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rubygem-capng_c 0.2.2</w:t>
      </w:r>
    </w:p>
    <w:p>
      <w:pPr/>
      <w:r>
        <w:rPr>
          <w:rStyle w:val="13"/>
          <w:rFonts w:ascii="Arial" w:hAnsi="Arial"/>
          <w:b/>
        </w:rPr>
        <w:t xml:space="preserve">Copyright notice: </w:t>
      </w:r>
    </w:p>
    <w:p>
      <w:pPr/>
      <w:r>
        <w:rPr>
          <w:rStyle w:val="13"/>
          <w:rFonts w:ascii="宋体" w:hAnsi="宋体"/>
          <w:sz w:val="22"/>
        </w:rPr>
        <w:t>Copyright 2020- Hiroshi Hatake</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