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checkpolicy 3.3</w:t>
      </w:r>
    </w:p>
    <w:p>
      <w:pPr/>
      <w:r>
        <w:rPr>
          <w:rStyle w:val="13"/>
          <w:rFonts w:ascii="Arial" w:hAnsi="Arial"/>
          <w:b/>
        </w:rPr>
        <w:t xml:space="preserve">Copyright notice: </w:t>
      </w:r>
    </w:p>
    <w:p>
      <w:pPr/>
      <w:r>
        <w:rPr>
          <w:rStyle w:val="13"/>
          <w:rFonts w:ascii="宋体" w:hAnsi="宋体"/>
          <w:sz w:val="22"/>
        </w:rPr>
        <w:t>Copyright (C) 2004-5 Tresys Technology, LLC This program is free software; you can redistribute it and/or modify it under the terms of the GNU General Public License as published by the Free Software Foundation, version 2.</w:t>
        <w:br/>
        <w:t>Copyright (C) 2003,2004,2005 Tresys Technology, LLC This program is free software; you can redistribute it and/or modify it under the terms of the GNU General Public License as published by the Free Software Foundation, version 2.</w:t>
        <w:br/>
        <w:t>Copyright (C) 2003 - 2005 Tresys Technology, LLC</w:t>
        <w:br/>
        <w:t>Copyright (C) 2003 Tresys Technology, LLC This program is free software; you can redistribute it and/or modify it under the terms of the GNU General Public License as published by the Free Software Foundation, version 2.</w:t>
        <w:br/>
        <w:t>Copyright (C) 2004 - 2005 Tresys Technology, LLC This program is free software; you can redistribute it and/or modify it under the terms of the GNU General Public License as published by the Free Software Foundation, version 2.</w:t>
        <w:br/>
        <w:t>Copyright (C) 2003 Red Hat, Inc., James Morris &lt;jmorris@redhat.com&gt;</w:t>
        <w:br/>
        <w:t>Copyright (C) 2006 Tresys Technology, LLC</w:t>
        <w:br/>
        <w:t>Copyright (C) 2017 Mellanox Technologies Inc.</w:t>
        <w:br/>
        <w:t>Copyright (C) 2004-2005 Trusted Computer Solutions, Inc.</w:t>
        <w:br/>
        <w:t>Copyright (C) 2003 - 2008 Tresys Technology, LLC</w:t>
        <w:br/>
        <w:t>Copyright (C) 2007 Red Hat Inc.</w:t>
        <w:br/>
        <w:t>Copyright (C) 2017 Mellanox Techonologies Inc.</w:t>
        <w:b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