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signpost-core 1.2.1.2</w:t>
      </w:r>
    </w:p>
    <w:p>
      <w:pPr/>
      <w:r>
        <w:rPr>
          <w:rStyle w:val="13"/>
          <w:rFonts w:ascii="Arial" w:hAnsi="Arial"/>
          <w:b/>
        </w:rPr>
        <w:t xml:space="preserve">Copyright notice: </w:t>
      </w:r>
    </w:p>
    <w:p>
      <w:pPr/>
      <w:r>
        <w:rPr>
          <w:rStyle w:val="13"/>
          <w:rFonts w:ascii="宋体" w:hAnsi="宋体"/>
          <w:sz w:val="22"/>
        </w:rPr>
        <w:t>Copyright (C) 2007 Google Inc.</w:t>
        <w:br/>
        <w:t>Copyright (c) 2009 Matthias Kaeppler</w:t>
        <w:br/>
        <w:t>Copyright (c) 2008, 2009 Netflix, Matthias Kaeppler</w:t>
        <w:br/>
        <w:t>Copyright (c) 2009 Matthias Kaeppler Licensed under the Apache License, Version 2.0 (the License); you may not use this file except in compliance with the License. You may obtain a copy of the License at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(c) 2008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