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nodejs-form-data 0.2.0</w:t>
      </w:r>
    </w:p>
    <w:p>
      <w:pPr/>
      <w:r>
        <w:rPr>
          <w:rStyle w:val="13"/>
          <w:rFonts w:ascii="Arial" w:hAnsi="Arial"/>
          <w:b/>
        </w:rPr>
        <w:t xml:space="preserve">Copyright notice: </w:t>
      </w:r>
    </w:p>
    <w:p>
      <w:pPr/>
      <w:r>
        <w:rPr>
          <w:rStyle w:val="13"/>
          <w:rFonts w:ascii="宋体" w:hAnsi="宋体"/>
          <w:sz w:val="22"/>
        </w:rPr>
        <w:t>Copyright (c) 2012 Felix Geisendörfer (felix@debuggable.com)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