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plexus-classworlds 2.5.2</w:t>
      </w:r>
    </w:p>
    <w:p>
      <w:pPr/>
      <w:r>
        <w:rPr>
          <w:rStyle w:val="13"/>
          <w:rFonts w:ascii="Arial" w:hAnsi="Arial"/>
          <w:b/>
        </w:rPr>
        <w:t xml:space="preserve">Copyright notice: </w:t>
      </w:r>
    </w:p>
    <w:p>
      <w:pPr/>
      <w:r>
        <w:rPr>
          <w:rStyle w:val="13"/>
          <w:rFonts w:ascii="宋体" w:hAnsi="宋体"/>
          <w:sz w:val="22"/>
        </w:rPr>
        <w:t>Copyright 2001-2010 Codehaus Foundation.</w:t>
        <w:br/>
        <w:t>Copyright 2001-2006 Codehaus Foundation.</w:t>
        <w:br/>
        <w:t>Copyright 2001-2006 The Codehaus Foundation.</w:t>
        <w:br/>
        <w:t>Copyright 2002 (C) The Codehaus. All Rights Reserved.</w:t>
        <w:br/>
        <w:t>Copyright 2002 (C) The Werken Company. All Rights Reserved.</w:t>
        <w:br/>
      </w:r>
    </w:p>
    <w:p>
      <w:pPr/>
      <w:r>
        <w:rPr>
          <w:rStyle w:val="13"/>
          <w:rFonts w:ascii="Arial" w:hAnsi="Arial"/>
          <w:b/>
          <w:sz w:val="24"/>
        </w:rPr>
        <w:t xml:space="preserve">License: </w:t>
      </w:r>
      <w:r>
        <w:rPr>
          <w:rStyle w:val="13"/>
          <w:rFonts w:ascii="Arial" w:hAnsi="Arial"/>
          <w:sz w:val="21"/>
        </w:rPr>
        <w:t>ASL 2.0 and Plexus</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