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deepin-editor 5.9.23</w:t>
      </w:r>
    </w:p>
    <w:p>
      <w:pPr/>
      <w:r>
        <w:rPr>
          <w:rStyle w:val="a0"/>
          <w:rFonts w:ascii="Arial" w:hAnsi="Arial"/>
          <w:b/>
        </w:rPr>
        <w:t xml:space="preserve">Copyright notice: </w:t>
      </w:r>
    </w:p>
    <w:p>
      <w:pPr/>
      <w:r>
        <w:rPr>
          <w:rStyle w:val="a0"/>
          <w:rFonts w:ascii="宋体" w:hAnsi="宋体"/>
          <w:sz w:val="22"/>
        </w:rPr>
        <w:t xml:space="preserve">Copyright (C) 2019  2020 Deepin </w:t>
      </w:r>
      <w:r>
        <w:rPr>
          <w:rStyle w:val="a0"/>
          <w:rFonts w:ascii="宋体" w:hAnsi="宋体"/>
          <w:sz w:val="22"/>
        </w:rPr>
        <w:t>Technology Co., Ltd.</w:t>
      </w:r>
      <w:r>
        <w:rPr>
          <w:rStyle w:val="a0"/>
          <w:rFonts w:ascii="宋体" w:hAnsi="宋体"/>
          <w:sz w:val="22"/>
        </w:rPr>
        <w:br/>
        <w:t>Copyright (c) 2012 by Alex Turbov (i.zaufi@gmail.com)</w:t>
      </w:r>
      <w:r>
        <w:rPr>
          <w:rStyle w:val="a0"/>
          <w:rFonts w:ascii="宋体" w:hAnsi="宋体"/>
          <w:sz w:val="22"/>
        </w:rPr>
        <w:br/>
        <w:t>(c) 2006, 2009, 2010 Matthew Woehlke (mwtriad@users.sourceforge.net)</w:t>
      </w:r>
      <w:r>
        <w:rPr>
          <w:rStyle w:val="a0"/>
          <w:rFonts w:ascii="宋体" w:hAnsi="宋体"/>
          <w:sz w:val="22"/>
        </w:rPr>
        <w:br/>
        <w:t>(c) 2004 by Wilbert Berendsen (wilbert@kde.nl)</w:t>
      </w:r>
      <w:r>
        <w:rPr>
          <w:rStyle w:val="a0"/>
          <w:rFonts w:ascii="宋体" w:hAnsi="宋体"/>
          <w:sz w:val="22"/>
        </w:rPr>
        <w:br/>
        <w:t>﻿Copyright (c) 2001 Joseph Wenninger &lt;jowenn@kde.org&gt;</w:t>
      </w:r>
      <w:r>
        <w:rPr>
          <w:rStyle w:val="a0"/>
          <w:rFonts w:ascii="宋体" w:hAnsi="宋体"/>
          <w:sz w:val="22"/>
        </w:rPr>
        <w:br/>
      </w:r>
      <w:r>
        <w:rPr>
          <w:rStyle w:val="a0"/>
          <w:rFonts w:ascii="宋体" w:hAnsi="宋体"/>
          <w:sz w:val="22"/>
        </w:rPr>
        <w:t>Copyright (C) 2014  by Michal Humpula (michal.humpula@seznam.cz)</w:t>
      </w:r>
      <w:r>
        <w:rPr>
          <w:rStyle w:val="a0"/>
          <w:rFonts w:ascii="宋体" w:hAnsi="宋体"/>
          <w:sz w:val="22"/>
        </w:rPr>
        <w:br/>
        <w:t>Copyright (C) 2007 Красимир Беров &lt;k.berov@gmail.com&gt;</w:t>
      </w:r>
      <w:r>
        <w:rPr>
          <w:rStyle w:val="a0"/>
          <w:rFonts w:ascii="宋体" w:hAnsi="宋体"/>
          <w:sz w:val="22"/>
        </w:rPr>
        <w:br/>
        <w:t>Copyright 2004, Dominik Haumann &lt;dhdev@gmx.de&gt;</w:t>
      </w:r>
      <w:r>
        <w:rPr>
          <w:rStyle w:val="a0"/>
          <w:rFonts w:ascii="宋体" w:hAnsi="宋体"/>
          <w:sz w:val="22"/>
        </w:rPr>
        <w:br/>
        <w:t>Copyright (C) 2003, Nick Roux</w:t>
      </w:r>
      <w:r>
        <w:rPr>
          <w:rStyle w:val="a0"/>
          <w:rFonts w:ascii="宋体" w:hAnsi="宋体"/>
          <w:sz w:val="22"/>
        </w:rPr>
        <w:br/>
        <w:t>Copyright 2008, Chusslo</w:t>
      </w:r>
      <w:r>
        <w:rPr>
          <w:rStyle w:val="a0"/>
          <w:rFonts w:ascii="宋体" w:hAnsi="宋体"/>
          <w:sz w:val="22"/>
        </w:rPr>
        <w:t>ve Illich &lt;caslav.ilic@gmx.net&gt;</w:t>
      </w:r>
      <w:r>
        <w:rPr>
          <w:rStyle w:val="a0"/>
          <w:rFonts w:ascii="宋体" w:hAnsi="宋体"/>
          <w:sz w:val="22"/>
        </w:rPr>
        <w:br/>
        <w:t>Copyright (C) 2004 - Jan Villat &lt;jan.villat@net2000.ch&gt;</w:t>
      </w:r>
      <w:r>
        <w:rPr>
          <w:rStyle w:val="a0"/>
          <w:rFonts w:ascii="宋体" w:hAnsi="宋体"/>
          <w:sz w:val="22"/>
        </w:rPr>
        <w:br/>
        <w:t>Copyright (C) 2011  2018 Deepin, Inc.</w:t>
      </w:r>
      <w:r>
        <w:rPr>
          <w:rStyle w:val="a0"/>
          <w:rFonts w:ascii="宋体" w:hAnsi="宋体"/>
          <w:sz w:val="22"/>
        </w:rPr>
        <w:br/>
        <w:t>Copyright (C) 2007 - Jari-Matti Mäkelä &lt;jmjm@iki.fi&gt;</w:t>
      </w:r>
      <w:r>
        <w:rPr>
          <w:rStyle w:val="a0"/>
          <w:rFonts w:ascii="宋体" w:hAnsi="宋体"/>
          <w:sz w:val="22"/>
        </w:rPr>
        <w:br/>
        <w:t>Copyright (C) 2004 - Simon J Mackenzie &lt;project.katedxml@smackoz.fastmail.fm&gt;</w:t>
      </w:r>
      <w:r>
        <w:rPr>
          <w:rStyle w:val="a0"/>
          <w:rFonts w:ascii="宋体" w:hAnsi="宋体"/>
          <w:sz w:val="22"/>
        </w:rPr>
        <w:br/>
      </w:r>
      <w:r>
        <w:rPr>
          <w:rStyle w:val="a0"/>
          <w:rFonts w:ascii="宋体" w:hAnsi="宋体"/>
          <w:sz w:val="22"/>
        </w:rPr>
        <w:t>Copyright (C) 2008  by Robin Pedersen (robinpeder@gmail.com)</w:t>
      </w:r>
      <w:r>
        <w:rPr>
          <w:rStyle w:val="a0"/>
          <w:rFonts w:ascii="宋体" w:hAnsi="宋体"/>
          <w:sz w:val="22"/>
        </w:rPr>
        <w:br/>
      </w:r>
      <w:r>
        <w:rPr>
          <w:rStyle w:val="a0"/>
          <w:rFonts w:ascii="宋体" w:hAnsi="宋体"/>
          <w:sz w:val="22"/>
        </w:rPr>
        <w:t>C</w:t>
      </w:r>
      <w:r>
        <w:rPr>
          <w:rStyle w:val="a0"/>
          <w:rFonts w:ascii="宋体" w:hAnsi="宋体"/>
          <w:sz w:val="22"/>
        </w:rPr>
        <w:t>opyright (C) 2011  by Miquel Sabaté (mikisabate@gmail.com)</w:t>
      </w:r>
      <w:r>
        <w:rPr>
          <w:rStyle w:val="a0"/>
          <w:rFonts w:ascii="宋体" w:hAnsi="宋体"/>
          <w:sz w:val="22"/>
        </w:rPr>
        <w:br/>
        <w:t>Copyright 2005 Dominik Haumann (dhdev@gmx.de)</w:t>
      </w:r>
      <w:r>
        <w:rPr>
          <w:rStyle w:val="a0"/>
          <w:rFonts w:ascii="宋体" w:hAnsi="宋体"/>
          <w:sz w:val="22"/>
        </w:rPr>
        <w:br/>
      </w:r>
      <w:r>
        <w:rPr>
          <w:rStyle w:val="a0"/>
          <w:rFonts w:ascii="宋体" w:hAnsi="宋体"/>
          <w:sz w:val="22"/>
        </w:rPr>
        <w:t>Copyright (C) 2004, Jan Villat &lt;jan.villat@net2000.ch&gt;</w:t>
      </w:r>
      <w:r>
        <w:rPr>
          <w:rStyle w:val="a0"/>
          <w:rFonts w:ascii="宋体" w:hAnsi="宋体"/>
          <w:sz w:val="22"/>
        </w:rPr>
        <w:br/>
        <w:t>Copyright (C) 2019  2019 Deepin Technology Co., Ltd.</w:t>
      </w:r>
      <w:r>
        <w:rPr>
          <w:rStyle w:val="a0"/>
          <w:rFonts w:ascii="宋体" w:hAnsi="宋体"/>
          <w:sz w:val="22"/>
        </w:rPr>
        <w:br/>
        <w:t>Copyright 2013,2014,2015 Alex Turbov (i.zau</w:t>
      </w:r>
      <w:r>
        <w:rPr>
          <w:rStyle w:val="a0"/>
          <w:rFonts w:ascii="宋体" w:hAnsi="宋体"/>
          <w:sz w:val="22"/>
        </w:rPr>
        <w:t>fi@gmail.com)</w:t>
      </w:r>
      <w:r>
        <w:rPr>
          <w:rStyle w:val="a0"/>
          <w:rFonts w:ascii="宋体" w:hAnsi="宋体"/>
          <w:sz w:val="22"/>
        </w:rPr>
        <w:br/>
        <w:t>Copyright (C) Pedram Pourang (aka Tsu Jan) 2014-2020 &lt;tsujan2000@gmail.com&gt;</w:t>
      </w:r>
      <w:r>
        <w:rPr>
          <w:rStyle w:val="a0"/>
          <w:rFonts w:ascii="宋体" w:hAnsi="宋体"/>
          <w:sz w:val="22"/>
        </w:rPr>
        <w:br/>
      </w:r>
      <w:r>
        <w:rPr>
          <w:rStyle w:val="a0"/>
          <w:rFonts w:ascii="宋体" w:hAnsi="宋体"/>
          <w:sz w:val="22"/>
        </w:rPr>
        <w:t>Copyright (C) 2004</w:t>
      </w:r>
      <w:r>
        <w:rPr>
          <w:rStyle w:val="a0"/>
          <w:rFonts w:ascii="宋体" w:hAnsi="宋体"/>
          <w:sz w:val="22"/>
        </w:rPr>
        <w:t xml:space="preserve">  by Sebastian Vuorinen (sebastian dot vuorinen at helsinki dot fi)</w:t>
      </w:r>
      <w:r>
        <w:rPr>
          <w:rStyle w:val="a0"/>
          <w:rFonts w:ascii="宋体" w:hAnsi="宋体"/>
          <w:sz w:val="22"/>
        </w:rPr>
        <w:br/>
        <w:t>Copyright (C) 2017  2018 Deepin Technology Co., Ltd.</w:t>
      </w:r>
      <w:r>
        <w:rPr>
          <w:rStyle w:val="a0"/>
          <w:rFonts w:ascii="宋体" w:hAnsi="宋体"/>
          <w:sz w:val="22"/>
        </w:rPr>
        <w:br/>
        <w:t>Copyright (C) 2016 The Qt Company Ltd.</w:t>
      </w:r>
      <w:r>
        <w:rPr>
          <w:rStyle w:val="a0"/>
          <w:rFonts w:ascii="宋体" w:hAnsi="宋体"/>
          <w:sz w:val="22"/>
        </w:rPr>
        <w:br/>
        <w:t>Copyright (C) 2005 Carl A Joslin &lt;carl.joslin@joslin.dyndns.org&gt;</w:t>
      </w:r>
      <w:r>
        <w:rPr>
          <w:rStyle w:val="a0"/>
          <w:rFonts w:ascii="宋体" w:hAnsi="宋体"/>
          <w:sz w:val="22"/>
        </w:rPr>
        <w:br/>
        <w:t>Copyright (C) 2001, 2002, 2003,</w:t>
      </w:r>
      <w:r>
        <w:rPr>
          <w:rStyle w:val="a0"/>
          <w:rFonts w:ascii="宋体" w:hAnsi="宋体"/>
          <w:sz w:val="22"/>
        </w:rPr>
        <w:t xml:space="preserve"> 2004 Anders Lund &lt;anders@alweb.dk&gt;</w:t>
      </w:r>
      <w:r>
        <w:rPr>
          <w:rStyle w:val="a0"/>
          <w:rFonts w:ascii="宋体" w:hAnsi="宋体"/>
          <w:sz w:val="22"/>
        </w:rPr>
        <w:br/>
        <w:t>Copyright (C) 2004  by Stefan Lang (langstefan@gmx.at)</w:t>
      </w:r>
      <w:r>
        <w:rPr>
          <w:rStyle w:val="a0"/>
          <w:rFonts w:ascii="宋体" w:hAnsi="宋体"/>
          <w:sz w:val="22"/>
        </w:rPr>
        <w:br/>
        <w:t>Copyright (C) 2004, Roland Nagy</w:t>
      </w:r>
      <w:r>
        <w:rPr>
          <w:rStyle w:val="a0"/>
          <w:rFonts w:ascii="宋体" w:hAnsi="宋体"/>
          <w:sz w:val="22"/>
        </w:rPr>
        <w:br/>
        <w:t>(c) 2006 Matthew Woehlke (mwtriad@users.sourceforge.net)</w:t>
      </w:r>
      <w:r>
        <w:rPr>
          <w:rStyle w:val="a0"/>
          <w:rFonts w:ascii="宋体" w:hAnsi="宋体"/>
          <w:sz w:val="22"/>
        </w:rPr>
        <w:br/>
        <w:t>Copyright 2007,2008,2013,2014 Matthew Woehlke (mwtriad@users.sourceforge.net</w:t>
      </w:r>
      <w:r>
        <w:rPr>
          <w:rStyle w:val="a0"/>
          <w:rFonts w:ascii="宋体" w:hAnsi="宋体"/>
          <w:sz w:val="22"/>
        </w:rPr>
        <w:t>)</w:t>
      </w:r>
      <w:r>
        <w:rPr>
          <w:rStyle w:val="a0"/>
          <w:rFonts w:ascii="宋体" w:hAnsi="宋体"/>
          <w:sz w:val="22"/>
        </w:rPr>
        <w:br/>
        <w:t>Copyright (C) 2007 - Aziz Köksal &lt;aziz.koeksal@gmail.com&gt;</w:t>
      </w:r>
      <w:r>
        <w:rPr>
          <w:rStyle w:val="a0"/>
          <w:rFonts w:ascii="宋体" w:hAnsi="宋体"/>
          <w:sz w:val="22"/>
        </w:rPr>
        <w:br/>
        <w:t>Copyright (C) 2006  by Wilbert Berendsen (wilbert@kde.nl</w:t>
      </w:r>
      <w:r>
        <w:rPr>
          <w:rStyle w:val="a0"/>
          <w:rFonts w:ascii="宋体" w:hAnsi="宋体"/>
          <w:sz w:val="22"/>
        </w:rPr>
        <w:br/>
        <w:t>Copyright 2012 Antoni Boucher (bouanto@hotmail.com)</w:t>
      </w:r>
      <w:r>
        <w:rPr>
          <w:rStyle w:val="a0"/>
          <w:rFonts w:ascii="宋体" w:hAnsi="宋体"/>
          <w:sz w:val="22"/>
        </w:rPr>
        <w:br/>
        <w:t>modified (c) 2003 Simon Huerlimann &lt;simon.huerlimann@access.unizh.ch&gt;</w:t>
      </w:r>
      <w:r>
        <w:rPr>
          <w:rStyle w:val="a0"/>
          <w:rFonts w:ascii="宋体" w:hAnsi="宋体"/>
          <w:sz w:val="22"/>
        </w:rPr>
        <w:br/>
        <w:t>Copyright 2007 Ma</w:t>
      </w:r>
      <w:r>
        <w:rPr>
          <w:rStyle w:val="a0"/>
          <w:rFonts w:ascii="宋体" w:hAnsi="宋体"/>
          <w:sz w:val="22"/>
        </w:rPr>
        <w:t>tthew Woehlke (mwtriad@users.sourceforge.net)</w:t>
      </w:r>
      <w:r>
        <w:rPr>
          <w:rStyle w:val="a0"/>
          <w:rFonts w:ascii="宋体" w:hAnsi="宋体"/>
          <w:sz w:val="22"/>
        </w:rPr>
        <w:br/>
        <w:t>Copyright (C) 2019  2020 Uniontech Software Technology Co.,Ltd.</w:t>
      </w:r>
      <w:r>
        <w:rPr>
          <w:rStyle w:val="a0"/>
          <w:rFonts w:ascii="宋体" w:hAnsi="宋体"/>
          <w:sz w:val="22"/>
        </w:rPr>
        <w:br/>
        <w:t>Copyright (C) 2010, Miquel Sabaté &lt;mikisabate@gmail.com&gt;</w:t>
      </w:r>
      <w:r>
        <w:rPr>
          <w:rStyle w:val="a0"/>
          <w:rFonts w:ascii="宋体" w:hAnsi="宋体"/>
          <w:sz w:val="22"/>
        </w:rPr>
        <w:br/>
        <w:t>(c) 2011 by Jonathan Kolberg (bulldog98@kubuntu-de.org)</w:t>
      </w:r>
      <w:r>
        <w:rPr>
          <w:rStyle w:val="a0"/>
          <w:rFonts w:ascii="宋体" w:hAnsi="宋体"/>
          <w:sz w:val="22"/>
        </w:rPr>
        <w:br/>
        <w:t>Copyright 2008 Diggory Hardy</w:t>
      </w:r>
      <w:r>
        <w:rPr>
          <w:rStyle w:val="a0"/>
          <w:rFonts w:ascii="宋体" w:hAnsi="宋体"/>
          <w:sz w:val="22"/>
        </w:rPr>
        <w:br/>
        <w:t>Copy</w:t>
      </w:r>
      <w:r>
        <w:rPr>
          <w:rStyle w:val="a0"/>
          <w:rFonts w:ascii="宋体" w:hAnsi="宋体"/>
          <w:sz w:val="22"/>
        </w:rPr>
        <w:t>right (c) 2011, Cybernetica AS ( http:www.cyber.ee/ )</w:t>
      </w:r>
      <w:r>
        <w:rPr>
          <w:rStyle w:val="a0"/>
          <w:rFonts w:ascii="宋体" w:hAnsi="宋体"/>
          <w:sz w:val="22"/>
        </w:rPr>
        <w:br/>
        <w:t>Copyright 2009-2013 Alex Turbov (I.zaufi@gmail.com)</w:t>
      </w:r>
      <w:r>
        <w:rPr>
          <w:rStyle w:val="a0"/>
          <w:rFonts w:ascii="宋体" w:hAnsi="宋体"/>
          <w:sz w:val="22"/>
        </w:rPr>
        <w:br/>
        <w:t>(c) 2014 Dirk Sarpe (dsarpe@posteo.de)</w:t>
      </w:r>
      <w:r>
        <w:rPr>
          <w:rStyle w:val="a0"/>
          <w:rFonts w:ascii="宋体" w:hAnsi="宋体"/>
          <w:sz w:val="22"/>
        </w:rPr>
        <w:br/>
        <w:t>Copyright 2004 Alexander Neundorf (neundorf@kde.org)</w:t>
      </w:r>
      <w:r>
        <w:rPr>
          <w:rStyle w:val="a0"/>
          <w:rFonts w:ascii="宋体" w:hAnsi="宋体"/>
          <w:sz w:val="22"/>
        </w:rPr>
        <w:br/>
        <w:t>Copyright (C) Joseph Wenninger, 2008 Highlighting for Syst</w:t>
      </w:r>
      <w:r>
        <w:rPr>
          <w:rStyle w:val="a0"/>
          <w:rFonts w:ascii="宋体" w:hAnsi="宋体"/>
          <w:sz w:val="22"/>
        </w:rPr>
        <w:t>emC (www.systemc.org)</w:t>
      </w:r>
      <w:r>
        <w:rPr>
          <w:rStyle w:val="a0"/>
          <w:rFonts w:ascii="宋体" w:hAnsi="宋体"/>
          <w:sz w:val="22"/>
        </w:rPr>
        <w:br/>
        <w:t>Copyright (C) 2016  by Boris Egorov (egorov@linux.com)</w:t>
      </w:r>
      <w:r>
        <w:rPr>
          <w:rStyle w:val="a0"/>
          <w:rFonts w:ascii="宋体" w:hAnsi="宋体"/>
          <w:sz w:val="22"/>
        </w:rPr>
        <w:br/>
        <w:t>Copyright (C) 2007 Free Software Foundation, Inc. &lt;http:fsf.org/&gt;</w:t>
      </w:r>
      <w:r>
        <w:rPr>
          <w:rStyle w:val="a0"/>
          <w:rFonts w:ascii="宋体" w:hAnsi="宋体"/>
          <w:sz w:val="22"/>
        </w:rPr>
        <w:br/>
        <w:t>Copyright (C) 2002, John Zaitseff</w:t>
      </w:r>
      <w:r>
        <w:rPr>
          <w:rStyle w:val="a0"/>
          <w:rFonts w:ascii="宋体" w:hAnsi="宋体"/>
          <w:sz w:val="22"/>
        </w:rPr>
        <w:br/>
        <w:t>Copyright (C) 2014  by Rubén Caro (ruben.caro.estevez@gmail.com)</w:t>
      </w:r>
      <w:r>
        <w:rPr>
          <w:rStyle w:val="a0"/>
          <w:rFonts w:ascii="宋体" w:hAnsi="宋体"/>
          <w:sz w:val="22"/>
        </w:rPr>
        <w:br/>
        <w:t>Copyright © 20</w:t>
      </w:r>
      <w:r>
        <w:rPr>
          <w:rStyle w:val="a0"/>
          <w:rFonts w:ascii="宋体" w:hAnsi="宋体"/>
          <w:sz w:val="22"/>
        </w:rPr>
        <w:t>16 by Fernand Veilleux (fernveilleux@gmail.com)</w:t>
      </w:r>
      <w:r>
        <w:rPr>
          <w:rStyle w:val="a0"/>
          <w:rFonts w:ascii="宋体" w:hAnsi="宋体"/>
          <w:sz w:val="22"/>
        </w:rPr>
        <w:br/>
        <w:t>Copyright (c) 2012-2014 by Alex Turbov (i.zaufi@gmail.com)</w:t>
      </w:r>
      <w:r>
        <w:rPr>
          <w:rStyle w:val="a0"/>
          <w:rFonts w:ascii="宋体" w:hAnsi="宋体"/>
          <w:sz w:val="22"/>
        </w:rPr>
        <w:br/>
        <w:t>Copyright 2008 Darrin Yeager. http:www.dyeager.org/</w:t>
      </w:r>
      <w:r>
        <w:rPr>
          <w:rStyle w:val="a0"/>
          <w:rFonts w:ascii="宋体" w:hAnsi="宋体"/>
          <w:sz w:val="22"/>
        </w:rPr>
        <w:br/>
        <w:t>﻿Copyright (C) 2011  2018 Deepin, Inc.</w:t>
      </w:r>
      <w:r>
        <w:rPr>
          <w:rStyle w:val="a0"/>
          <w:rFonts w:ascii="宋体" w:hAnsi="宋体"/>
          <w:sz w:val="22"/>
        </w:rPr>
        <w:br/>
        <w:t>Copyright 2010 Matt Williams (matt@milliams.com)</w:t>
      </w:r>
      <w:r>
        <w:rPr>
          <w:rStyle w:val="a0"/>
          <w:rFonts w:ascii="宋体" w:hAnsi="宋体"/>
          <w:sz w:val="22"/>
        </w:rPr>
        <w:br/>
        <w:t>Copyright</w:t>
      </w:r>
      <w:r>
        <w:rPr>
          <w:rStyle w:val="a0"/>
          <w:rFonts w:ascii="宋体" w:hAnsi="宋体"/>
          <w:sz w:val="22"/>
        </w:rPr>
        <w:t xml:space="preserve"> (C) 2017  2019 Deepin, Inc.</w:t>
      </w:r>
      <w:r>
        <w:rPr>
          <w:rStyle w:val="a0"/>
          <w:rFonts w:ascii="宋体" w:hAnsi="宋体"/>
          <w:sz w:val="22"/>
        </w:rPr>
        <w:br/>
        <w:t>Copyright (C) 2005  by Chris Martin (linux@chriscodes.com</w:t>
      </w:r>
      <w:r>
        <w:rPr>
          <w:rStyle w:val="a0"/>
          <w:rFonts w:ascii="宋体" w:hAnsi="宋体"/>
          <w:sz w:val="22"/>
        </w:rPr>
        <w:br/>
        <w:t>Copyright 2012 alexander Kabakov. http:kabakov.wordpress.com/</w:t>
      </w:r>
      <w:r>
        <w:rPr>
          <w:rStyle w:val="a0"/>
          <w:rFonts w:ascii="宋体" w:hAnsi="宋体"/>
          <w:sz w:val="22"/>
        </w:rPr>
        <w:br/>
        <w:t>Copyright (C) 2011, Mark Corbin (mark@dibsco.co.uk)</w:t>
      </w:r>
      <w:r>
        <w:rPr>
          <w:rStyle w:val="a0"/>
          <w:rFonts w:ascii="宋体" w:hAnsi="宋体"/>
          <w:sz w:val="22"/>
        </w:rPr>
        <w:br/>
        <w:t>Copyright 2014 Matthew Woehlke (mwtriad@users.sourcefor</w:t>
      </w:r>
      <w:r>
        <w:rPr>
          <w:rStyle w:val="a0"/>
          <w:rFonts w:ascii="宋体" w:hAnsi="宋体"/>
          <w:sz w:val="22"/>
        </w:rPr>
        <w:t>ge.net)</w:t>
      </w:r>
      <w:r>
        <w:rPr>
          <w:rStyle w:val="a0"/>
          <w:rFonts w:ascii="宋体" w:hAnsi="宋体"/>
          <w:sz w:val="22"/>
        </w:rPr>
        <w:br/>
        <w:t>Copyright (C) 2009 Chris Schlaeger &lt;chris@linux.com&gt;</w:t>
      </w:r>
      <w:r>
        <w:rPr>
          <w:rStyle w:val="a0"/>
          <w:rFonts w:ascii="宋体" w:hAnsi="宋体"/>
          <w:sz w:val="22"/>
        </w:rPr>
        <w:br/>
      </w:r>
      <w:r>
        <w:rPr>
          <w:rStyle w:val="a0"/>
          <w:rFonts w:ascii="宋体" w:hAnsi="宋体"/>
          <w:sz w:val="22"/>
        </w:rPr>
        <w:t>Copyright (C) 2007 Bill Ross &lt;bill@emailme.net.au&gt;</w:t>
      </w:r>
      <w:r>
        <w:rPr>
          <w:rStyle w:val="a0"/>
          <w:rFonts w:ascii="宋体" w:hAnsi="宋体"/>
          <w:sz w:val="22"/>
        </w:rPr>
        <w:br/>
        <w:t>Copyright (C) 2016 José Joaquín Atria &lt;jjatria@gmail.com&gt;</w:t>
      </w:r>
      <w:r>
        <w:rPr>
          <w:rStyle w:val="a0"/>
          <w:rFonts w:ascii="宋体" w:hAnsi="宋体"/>
          <w:sz w:val="22"/>
        </w:rPr>
        <w:br/>
        <w:t>Copyright (c) 2015 The Rust Project Developers</w:t>
      </w:r>
      <w:r>
        <w:rPr>
          <w:rStyle w:val="a0"/>
          <w:rFonts w:ascii="宋体" w:hAnsi="宋体"/>
          <w:sz w:val="22"/>
        </w:rPr>
        <w:br/>
        <w:t>Copyright 2004 Dominik Haumann (dhdev@g</w:t>
      </w:r>
      <w:r>
        <w:rPr>
          <w:rStyle w:val="a0"/>
          <w:rFonts w:ascii="宋体" w:hAnsi="宋体"/>
          <w:sz w:val="22"/>
        </w:rPr>
        <w:t>mx.de)</w:t>
      </w:r>
      <w:r>
        <w:rPr>
          <w:rStyle w:val="a0"/>
          <w:rFonts w:ascii="宋体" w:hAnsi="宋体"/>
          <w:sz w:val="22"/>
        </w:rPr>
        <w:br/>
        <w:t>Copyright © 2008 Alexey V. Beshenov &lt;al@beshenov.ru&gt;.</w:t>
      </w:r>
      <w:r>
        <w:rPr>
          <w:rStyle w:val="a0"/>
          <w:rFonts w:ascii="宋体" w:hAnsi="宋体"/>
          <w:sz w:val="22"/>
        </w:rPr>
        <w:br/>
        <w:t>Copyright (C) 2019  2021 Uniontech Software Technology Co.,Ltd.</w:t>
      </w:r>
      <w:r>
        <w:rPr>
          <w:rStyle w:val="a0"/>
          <w:rFonts w:ascii="宋体" w:hAnsi="宋体"/>
          <w:sz w:val="22"/>
        </w:rPr>
        <w:br/>
        <w:t>Copyright (C) 2006 Mildred &lt;silkensedai@online.fr&gt;.</w:t>
      </w:r>
      <w:r>
        <w:rPr>
          <w:rStyle w:val="a0"/>
          <w:rFonts w:ascii="宋体" w:hAnsi="宋体"/>
          <w:sz w:val="22"/>
        </w:rPr>
        <w:br/>
        <w:t>Updated 2007-2008 - Diggory Hardy &lt;diggory.hardy@gmail.com&gt; (copyright kate pro</w:t>
      </w:r>
      <w:r>
        <w:rPr>
          <w:rStyle w:val="a0"/>
          <w:rFonts w:ascii="宋体" w:hAnsi="宋体"/>
          <w:sz w:val="22"/>
        </w:rPr>
        <w:t>ject).</w:t>
      </w:r>
      <w:r>
        <w:rPr>
          <w:rStyle w:val="a0"/>
          <w:rFonts w:ascii="宋体" w:hAnsi="宋体"/>
          <w:sz w:val="22"/>
        </w:rPr>
        <w:br/>
        <w:t>Copyright (C) 2006  by Richard Dale (rdale@foton.es)</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t xml:space="preserve">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w:t>
      </w:r>
      <w:r>
        <w:rPr>
          <w:rStyle w:val="a0"/>
          <w:rFonts w:ascii="Times New Roman" w:hAnsi="Times New Roman"/>
          <w:sz w:val="21"/>
        </w:rPr>
        <w:t xml:space="preserve"> freedom to share and change the works. By contrast, the GNU General Public License is intended to guarantee your freedom to share and change all versions of a program--to make sure it remains free software for all its users. We, the Free Software Foundati</w:t>
      </w:r>
      <w:r>
        <w:rPr>
          <w:rStyle w:val="a0"/>
          <w:rFonts w:ascii="Times New Roman" w:hAnsi="Times New Roman"/>
          <w:sz w:val="21"/>
        </w:rPr>
        <w:t>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w:t>
      </w:r>
      <w:r>
        <w:rPr>
          <w:rStyle w:val="a0"/>
          <w:rFonts w:ascii="Times New Roman" w:hAnsi="Times New Roman"/>
          <w:sz w:val="21"/>
        </w:rPr>
        <w:t>l Public Licenses are designed to make sure that you have the freedom to distribute copies of free software (and charge for them if you wish), that you receive source code or can get it if you want it, that you can change the software or use pieces of it i</w:t>
      </w:r>
      <w:r>
        <w:rPr>
          <w:rStyle w:val="a0"/>
          <w:rFonts w:ascii="Times New Roman" w:hAnsi="Times New Roman"/>
          <w:sz w:val="21"/>
        </w:rPr>
        <w:t>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w:t>
      </w:r>
      <w:r>
        <w:rPr>
          <w:rStyle w:val="a0"/>
          <w:rFonts w:ascii="Times New Roman" w:hAnsi="Times New Roman"/>
          <w:sz w:val="21"/>
        </w:rPr>
        <w:t xml:space="preserve">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w:t>
      </w:r>
      <w:r>
        <w:rPr>
          <w:rStyle w:val="a0"/>
          <w:rFonts w:ascii="Times New Roman" w:hAnsi="Times New Roman"/>
          <w:sz w:val="21"/>
        </w:rPr>
        <w:t>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Developers that use the GNU GPL protect your rights with two steps: (1) assert copyright on the software, and (2) offer you this Lic</w:t>
      </w:r>
      <w:r>
        <w:rPr>
          <w:rStyle w:val="a0"/>
          <w:rFonts w:ascii="Times New Roman" w:hAnsi="Times New Roman"/>
          <w:sz w:val="21"/>
        </w:rPr>
        <w:t>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w:t>
      </w:r>
      <w:r>
        <w:rPr>
          <w:rStyle w:val="a0"/>
          <w:rFonts w:ascii="Times New Roman" w:hAnsi="Times New Roman"/>
          <w:sz w:val="21"/>
        </w:rPr>
        <w:t>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w:t>
      </w:r>
      <w:r>
        <w:rPr>
          <w:rStyle w:val="a0"/>
          <w:rFonts w:ascii="Times New Roman" w:hAnsi="Times New Roman"/>
          <w:sz w:val="21"/>
        </w:rPr>
        <w:t>cturer can do so. This is fundamentally incompatible with the aim of protecting users' freedom to change the software. The systematic pattern of such abuse occurs in the area of products for individuals to use, which is precisely where it is most unaccepta</w:t>
      </w:r>
      <w:r>
        <w:rPr>
          <w:rStyle w:val="a0"/>
          <w:rFonts w:ascii="Times New Roman" w:hAnsi="Times New Roman"/>
          <w:sz w:val="21"/>
        </w:rPr>
        <w:t>ble. Therefore, we have designed this version of the GPL to prohibit the practice for those products. If such problems arise substantially in other domains, we stand ready to extend this provision to those domains in future versions of the GPL, as needed t</w:t>
      </w:r>
      <w:r>
        <w:rPr>
          <w:rStyle w:val="a0"/>
          <w:rFonts w:ascii="Times New Roman" w:hAnsi="Times New Roman"/>
          <w:sz w:val="21"/>
        </w:rPr>
        <w: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w:t>
      </w:r>
      <w:r>
        <w:rPr>
          <w:rStyle w:val="a0"/>
          <w:rFonts w:ascii="Times New Roman" w:hAnsi="Times New Roman"/>
          <w:sz w:val="21"/>
        </w:rPr>
        <w:t>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w:t>
      </w:r>
      <w:r>
        <w:rPr>
          <w:rStyle w:val="a0"/>
          <w:rFonts w:ascii="Times New Roman" w:hAnsi="Times New Roman"/>
          <w:sz w:val="21"/>
        </w:rPr>
        <w:t>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w:t>
      </w:r>
      <w:r>
        <w:rPr>
          <w:rStyle w:val="a0"/>
          <w:rFonts w:ascii="Times New Roman" w:hAnsi="Times New Roman"/>
          <w:sz w:val="21"/>
        </w:rPr>
        <w:t xml:space="preserve">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w:t>
      </w:r>
      <w:r>
        <w:rPr>
          <w:rStyle w:val="a0"/>
          <w:rFonts w:ascii="Times New Roman" w:hAnsi="Times New Roman"/>
          <w:sz w:val="21"/>
        </w:rPr>
        <w:t xml:space="preserve">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w:t>
      </w:r>
      <w:r>
        <w:rPr>
          <w:rStyle w:val="a0"/>
          <w:rFonts w:ascii="Times New Roman" w:hAnsi="Times New Roman"/>
          <w:sz w:val="21"/>
        </w:rPr>
        <w:t>pagate" a work means to do anything with it that, without permission, would make you directly or secondarily liable for infringement under applicable copyright law, except executing it on a computer or modifying a private copy. Propagation includes copying</w:t>
      </w:r>
      <w:r>
        <w:rPr>
          <w:rStyle w:val="a0"/>
          <w:rFonts w:ascii="Times New Roman" w:hAnsi="Times New Roman"/>
          <w:sz w:val="21"/>
        </w:rPr>
        <w:t>,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"convey" a work means any kind of propagation that enables other parties to make or receive copies. Mere interaction with a u</w:t>
      </w:r>
      <w:r>
        <w:rPr>
          <w:rStyle w:val="a0"/>
          <w:rFonts w:ascii="Times New Roman" w:hAnsi="Times New Roman"/>
          <w:sz w:val="21"/>
        </w:rPr>
        <w:t>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w:t>
      </w:r>
      <w:r>
        <w:rPr>
          <w:rStyle w:val="a0"/>
          <w:rFonts w:ascii="Times New Roman" w:hAnsi="Times New Roman"/>
          <w:sz w:val="21"/>
        </w:rPr>
        <w:t>opyright notice, and (2) tells the user that there is no warranty for the work (except to the extent that warranties are provided), that licensees may convey the work under this License, and how to view a copy of this License. If the interface presents a l</w:t>
      </w:r>
      <w:r>
        <w:rPr>
          <w:rStyle w:val="a0"/>
          <w:rFonts w:ascii="Times New Roman" w:hAnsi="Times New Roman"/>
          <w:sz w:val="21"/>
        </w:rPr>
        <w:t>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w:t>
      </w:r>
      <w:r>
        <w:rPr>
          <w:rStyle w:val="a0"/>
          <w:rFonts w:ascii="Times New Roman" w:hAnsi="Times New Roman"/>
          <w:sz w:val="21"/>
        </w:rPr>
        <w:t>f a work.</w:t>
      </w:r>
      <w:r>
        <w:rPr>
          <w:rStyle w:val="a0"/>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developers working </w:t>
      </w:r>
      <w:r>
        <w:rPr>
          <w:rStyle w:val="a0"/>
          <w:rFonts w:ascii="Times New Roman" w:hAnsi="Times New Roman"/>
          <w:sz w:val="21"/>
        </w:rPr>
        <w:t>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w:t>
      </w:r>
      <w:r>
        <w:rPr>
          <w:rStyle w:val="a0"/>
          <w:rFonts w:ascii="Times New Roman" w:hAnsi="Times New Roman"/>
          <w:sz w:val="21"/>
        </w:rPr>
        <w:t>enable use of the work with that Major Component, or to implement a Standard Interface for which an implementation is available to the public in source code form. A "Major Component", in this context, means a major essential component (kernel, window syste</w:t>
      </w:r>
      <w:r>
        <w:rPr>
          <w:rStyle w:val="a0"/>
          <w:rFonts w:ascii="Times New Roman" w:hAnsi="Times New Roman"/>
          <w:sz w:val="21"/>
        </w:rPr>
        <w:t>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w:t>
      </w:r>
      <w:r>
        <w:rPr>
          <w:rStyle w:val="a0"/>
          <w:rFonts w:ascii="Times New Roman" w:hAnsi="Times New Roman"/>
          <w:sz w:val="21"/>
        </w:rPr>
        <w:t xml:space="preserve"> code needed to generate, install, and (for an executable work) run the object code and to modify the work, including scripts to control those activities. However, it does not include the work's System Libraries, or general-purpose tools or generally avail</w:t>
      </w:r>
      <w:r>
        <w:rPr>
          <w:rStyle w:val="a0"/>
          <w:rFonts w:ascii="Times New Roman" w:hAnsi="Times New Roman"/>
          <w:sz w:val="21"/>
        </w:rPr>
        <w:t xml:space="preserve">able free programs which are used unmodified in performing those activities but which are not part of the work. For example, Corresponding Source includes interface definition files associated with source files for the work, and the source code for shared </w:t>
      </w:r>
      <w:r>
        <w:rPr>
          <w:rStyle w:val="a0"/>
          <w:rFonts w:ascii="Times New Roman" w:hAnsi="Times New Roman"/>
          <w:sz w:val="21"/>
        </w:rPr>
        <w:t>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w:t>
      </w:r>
      <w:r>
        <w:rPr>
          <w:rStyle w:val="a0"/>
          <w:rFonts w:ascii="Times New Roman" w:hAnsi="Times New Roman"/>
          <w:sz w:val="21"/>
        </w:rPr>
        <w:t>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w:t>
      </w:r>
      <w:r>
        <w:rPr>
          <w:rStyle w:val="a0"/>
          <w:rFonts w:ascii="Times New Roman" w:hAnsi="Times New Roman"/>
          <w:sz w:val="21"/>
        </w:rPr>
        <w:t>yright on the Program, and are irrevocable provided the stated conditions are met. This License explicitly affirms your unlimited permission to run the unmodified Program. The output from running a covered work is covered by this License only if the output</w:t>
      </w:r>
      <w:r>
        <w:rPr>
          <w:rStyle w:val="a0"/>
          <w:rFonts w:ascii="Times New Roman" w:hAnsi="Times New Roman"/>
          <w:sz w:val="21"/>
        </w:rPr>
        <w:t xml:space="preserve">, given its content, constitutes a covered work. This License acknowledges your rights of fair use or other equivalent, as </w:t>
      </w:r>
      <w:r>
        <w:rPr>
          <w:rStyle w:val="a0"/>
          <w:rFonts w:ascii="Times New Roman" w:hAnsi="Times New Roman"/>
          <w:sz w:val="21"/>
        </w:rPr>
        <w:t>provided by copyright law.</w:t>
      </w:r>
      <w:r>
        <w:rPr>
          <w:rStyle w:val="a0"/>
          <w:rFonts w:ascii="Times New Roman" w:hAnsi="Times New Roman"/>
          <w:sz w:val="21"/>
        </w:rPr>
        <w:br/>
        <w:t>You may make, run and propagate covered works that you do not convey, without conditions so long as your l</w:t>
      </w:r>
      <w:r>
        <w:rPr>
          <w:rStyle w:val="a0"/>
          <w:rFonts w:ascii="Times New Roman" w:hAnsi="Times New Roman"/>
          <w:sz w:val="21"/>
        </w:rPr>
        <w:t>icense otherwise remains in force. You may convey covered works to others for the sole purpose of having them make modifications exclusively for you, or provide you with facilities for running those works, provided that you comply with the terms of this Li</w:t>
      </w:r>
      <w:r>
        <w:rPr>
          <w:rStyle w:val="a0"/>
          <w:rFonts w:ascii="Times New Roman" w:hAnsi="Times New Roman"/>
          <w:sz w:val="21"/>
        </w:rPr>
        <w:t>cense in conveying all material for which you do not control copyright. Those thus making or running the covered works for you must do so exclusively on your behalf, under your direction and control, on terms that prohibit them from making any copies of yo</w:t>
      </w:r>
      <w:r>
        <w:rPr>
          <w:rStyle w:val="a0"/>
          <w:rFonts w:ascii="Times New Roman" w:hAnsi="Times New Roman"/>
          <w:sz w:val="21"/>
        </w:rPr>
        <w:t>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w:t>
      </w:r>
      <w:r>
        <w:rPr>
          <w:rStyle w:val="a0"/>
          <w:rFonts w:ascii="Times New Roman" w:hAnsi="Times New Roman"/>
          <w:sz w:val="21"/>
        </w:rPr>
        <w:t>om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or </w:t>
      </w:r>
      <w:r>
        <w:rPr>
          <w:rStyle w:val="a0"/>
          <w:rFonts w:ascii="Times New Roman" w:hAnsi="Times New Roman"/>
          <w:sz w:val="21"/>
        </w:rPr>
        <w:t>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w:t>
      </w:r>
      <w:r>
        <w:rPr>
          <w:rStyle w:val="a0"/>
          <w:rFonts w:ascii="Times New Roman" w:hAnsi="Times New Roman"/>
          <w:sz w:val="21"/>
        </w:rPr>
        <w:t xml:space="preserv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w:t>
      </w:r>
      <w:r>
        <w:rPr>
          <w:rStyle w:val="a0"/>
          <w:rFonts w:ascii="Times New Roman" w:hAnsi="Times New Roman"/>
          <w:sz w:val="21"/>
        </w:rPr>
        <w:t>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w:t>
      </w:r>
      <w:r>
        <w:rPr>
          <w:rStyle w:val="a0"/>
          <w:rFonts w:ascii="Times New Roman" w:hAnsi="Times New Roman"/>
          <w:sz w:val="21"/>
        </w:rPr>
        <w:t>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w:t>
      </w:r>
      <w:r>
        <w:rPr>
          <w:rStyle w:val="a0"/>
          <w:rFonts w:ascii="Times New Roman" w:hAnsi="Times New Roman"/>
          <w:sz w:val="21"/>
        </w:rPr>
        <w: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w:t>
      </w:r>
      <w:r>
        <w:rPr>
          <w:rStyle w:val="a0"/>
          <w:rFonts w:ascii="Times New Roman" w:hAnsi="Times New Roman"/>
          <w:sz w:val="21"/>
        </w:rPr>
        <w:t>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w:t>
      </w:r>
      <w:r>
        <w:rPr>
          <w:rStyle w:val="a0"/>
          <w:rFonts w:ascii="Times New Roman" w:hAnsi="Times New Roman"/>
          <w:sz w:val="21"/>
        </w:rPr>
        <w:t>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w:t>
      </w:r>
      <w:r>
        <w:rPr>
          <w:rStyle w:val="a0"/>
          <w:rFonts w:ascii="Times New Roman" w:hAnsi="Times New Roman"/>
          <w:sz w:val="21"/>
        </w:rPr>
        <w:t>l therefore apply, along with any applicable section 7 additional terms, to the whole of the work, and all its parts, regardless of how they are packaged. This License gives no permission to license the work in any other way, but it does not invalidate suc</w:t>
      </w:r>
      <w:r>
        <w:rPr>
          <w:rStyle w:val="a0"/>
          <w:rFonts w:ascii="Times New Roman" w:hAnsi="Times New Roman"/>
          <w:sz w:val="21"/>
        </w:rPr>
        <w:t>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w:t>
      </w:r>
      <w:r>
        <w:rPr>
          <w:rStyle w:val="a0"/>
          <w:rFonts w:ascii="Times New Roman" w:hAnsi="Times New Roman"/>
          <w:sz w:val="21"/>
        </w:rPr>
        <w:t>ot make them do so.</w:t>
      </w:r>
      <w:r>
        <w:rPr>
          <w:rStyle w:val="a0"/>
          <w:rFonts w:ascii="Times New Roman" w:hAnsi="Times New Roman"/>
          <w:sz w:val="21"/>
        </w:rPr>
        <w:br/>
      </w: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w:t>
      </w:r>
      <w:r>
        <w:rPr>
          <w:rStyle w:val="a0"/>
          <w:rFonts w:ascii="Times New Roman" w:hAnsi="Times New Roman"/>
          <w:sz w:val="21"/>
        </w:rPr>
        <w:t xml:space="preserve"> or distribution medium, is called an "aggregate" if the compilation and its resulting copyright are not used to limit the access or legal rights of the compilation's users beyond what the individual works permit. Inclusion of a covered work in an aggregat</w:t>
      </w:r>
      <w:r>
        <w:rPr>
          <w:rStyle w:val="a0"/>
          <w:rFonts w:ascii="Times New Roman" w:hAnsi="Times New Roman"/>
          <w:sz w:val="21"/>
        </w:rPr>
        <w: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w:t>
      </w:r>
      <w:r>
        <w:rPr>
          <w:rStyle w:val="a0"/>
          <w:rFonts w:ascii="Times New Roman" w:hAnsi="Times New Roman"/>
          <w:sz w:val="21"/>
        </w:rPr>
        <w:t>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w:t>
      </w:r>
      <w:r>
        <w:rPr>
          <w:rStyle w:val="a0"/>
          <w:rFonts w:ascii="Times New Roman" w:hAnsi="Times New Roman"/>
          <w:sz w:val="21"/>
        </w:rPr>
        <w:t>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w:t>
      </w:r>
      <w:r>
        <w:rPr>
          <w:rStyle w:val="a0"/>
          <w:rFonts w:ascii="Times New Roman" w:hAnsi="Times New Roman"/>
          <w:sz w:val="21"/>
        </w:rPr>
        <w:t>or customer support for that product model, to give anyone who possesses the object code either (1) a copy of the Corresponding Source for all the software in the product that is covered by this License, on a durable physical medium customarily used for so</w:t>
      </w:r>
      <w:r>
        <w:rPr>
          <w:rStyle w:val="a0"/>
          <w:rFonts w:ascii="Times New Roman" w:hAnsi="Times New Roman"/>
          <w:sz w:val="21"/>
        </w:rPr>
        <w:t>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w:t>
      </w:r>
      <w:r>
        <w:rPr>
          <w:rStyle w:val="a0"/>
          <w:rFonts w:ascii="Times New Roman" w:hAnsi="Times New Roman"/>
          <w:sz w:val="21"/>
        </w:rPr>
        <w:t>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w:t>
      </w:r>
      <w:r>
        <w:rPr>
          <w:rStyle w:val="a0"/>
          <w:rFonts w:ascii="Times New Roman" w:hAnsi="Times New Roman"/>
          <w:sz w:val="21"/>
        </w:rPr>
        <w:t xml:space="preserve"> access from a designated place (gratis or for a charge), and offer equivalent access to the Corresponding Source in the same way through the same place at no further charge. You need not require recipients to copy the Corresponding Source along with the o</w:t>
      </w:r>
      <w:r>
        <w:rPr>
          <w:rStyle w:val="a0"/>
          <w:rFonts w:ascii="Times New Roman" w:hAnsi="Times New Roman"/>
          <w:sz w:val="21"/>
        </w:rPr>
        <w:t>bject code. If the place to copy the object code is a network server, the Corresponding Source may be on a different server (operated by you or a third party) that supports equivalent copying facilities, provided you maintain clear directions next to the o</w:t>
      </w:r>
      <w:r>
        <w:rPr>
          <w:rStyle w:val="a0"/>
          <w:rFonts w:ascii="Times New Roman" w:hAnsi="Times New Roman"/>
          <w:sz w:val="21"/>
        </w:rPr>
        <w:t>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w:t>
      </w:r>
      <w:r>
        <w:rPr>
          <w:rStyle w:val="a0"/>
          <w:rFonts w:ascii="Times New Roman" w:hAnsi="Times New Roman"/>
          <w:sz w:val="21"/>
        </w:rPr>
        <w:t>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w:t>
      </w:r>
      <w:r>
        <w:rPr>
          <w:rStyle w:val="a0"/>
          <w:rFonts w:ascii="Times New Roman" w:hAnsi="Times New Roman"/>
          <w:sz w:val="21"/>
        </w:rPr>
        <w:t>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w:t>
      </w:r>
      <w:r>
        <w:rPr>
          <w:rStyle w:val="a0"/>
          <w:rFonts w:ascii="Times New Roman" w:hAnsi="Times New Roman"/>
          <w:sz w:val="21"/>
        </w:rPr>
        <w:t>ousehold purposes, or (2) anything designed or sold for incorporation into a dwelling. In determining whether a product is a consumer product, doubtful cases shall be resolved in favor of coverage. For a particular product received by a particular user, "n</w:t>
      </w:r>
      <w:r>
        <w:rPr>
          <w:rStyle w:val="a0"/>
          <w:rFonts w:ascii="Times New Roman" w:hAnsi="Times New Roman"/>
          <w:sz w:val="21"/>
        </w:rPr>
        <w:t>ormally used" refers to a typical or common use of that class of product, regardless of the status of the particular user or of the way in which the particular user actually uses, or expects or is expected to use, the product. A product is a consumer produ</w:t>
      </w:r>
      <w:r>
        <w:rPr>
          <w:rStyle w:val="a0"/>
          <w:rFonts w:ascii="Times New Roman" w:hAnsi="Times New Roman"/>
          <w:sz w:val="21"/>
        </w:rPr>
        <w:t>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w:t>
      </w:r>
      <w:r>
        <w:rPr>
          <w:rStyle w:val="a0"/>
          <w:rFonts w:ascii="Times New Roman" w:hAnsi="Times New Roman"/>
          <w:sz w:val="21"/>
        </w:rPr>
        <w:t xml:space="preserve">orization keys, or other information required to install and execute modified versions of a covered work in that User Product from a modified version of its Corresponding Source. The information must suffice to ensure that the continued functioning of the </w:t>
      </w:r>
      <w:r>
        <w:rPr>
          <w:rStyle w:val="a0"/>
          <w:rFonts w:ascii="Times New Roman" w:hAnsi="Times New Roman"/>
          <w:sz w:val="21"/>
        </w:rPr>
        <w:t>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w:t>
      </w:r>
      <w:r>
        <w:rPr>
          <w:rStyle w:val="a0"/>
          <w:rFonts w:ascii="Times New Roman" w:hAnsi="Times New Roman"/>
          <w:sz w:val="21"/>
        </w:rPr>
        <w:t>transaction in which the right of possession and use of the User Product is transferred to the recipient in perpetuity or for a fixed term (regardless of how the transaction is characterized), the Corresponding Source conveyed under this section must be ac</w:t>
      </w:r>
      <w:r>
        <w:rPr>
          <w:rStyle w:val="a0"/>
          <w:rFonts w:ascii="Times New Roman" w:hAnsi="Times New Roman"/>
          <w:sz w:val="21"/>
        </w:rPr>
        <w:t>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w:t>
      </w:r>
      <w:r>
        <w:rPr>
          <w:rStyle w:val="a0"/>
          <w:rFonts w:ascii="Times New Roman" w:hAnsi="Times New Roman"/>
          <w:sz w:val="21"/>
        </w:rPr>
        <w:t xml:space="preserve"> provide Installation Information does not include a requirement to continue to provide support service, warranty, or updates for a work that has been modified or installed by the recipient, or for the User Product in which it has been modified or installe</w:t>
      </w:r>
      <w:r>
        <w:rPr>
          <w:rStyle w:val="a0"/>
          <w:rFonts w:ascii="Times New Roman" w:hAnsi="Times New Roman"/>
          <w:sz w:val="21"/>
        </w:rPr>
        <w:t>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w:t>
      </w:r>
      <w:r>
        <w:rPr>
          <w:rStyle w:val="a0"/>
          <w:rFonts w:ascii="Times New Roman" w:hAnsi="Times New Roman"/>
          <w:sz w:val="21"/>
        </w:rPr>
        <w:t>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w:t>
      </w:r>
      <w:r>
        <w:rPr>
          <w:rStyle w:val="a0"/>
          <w:rFonts w:ascii="Times New Roman" w:hAnsi="Times New Roman"/>
          <w:sz w:val="21"/>
        </w:rPr>
        <w:t>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w:t>
      </w:r>
      <w:r>
        <w:rPr>
          <w:rStyle w:val="a0"/>
          <w:rFonts w:ascii="Times New Roman" w:hAnsi="Times New Roman"/>
          <w:sz w:val="21"/>
        </w:rPr>
        <w:t xml:space="preserve"> in this License, to the extent that they are valid under applicable law. If additional permissions apply only to part of the Program, that part may be used separately under those permissions, but the entire Program remains governed by this License without</w:t>
      </w:r>
      <w:r>
        <w:rPr>
          <w:rStyle w:val="a0"/>
          <w:rFonts w:ascii="Times New Roman" w:hAnsi="Times New Roman"/>
          <w:sz w:val="21"/>
        </w:rPr>
        <w:t xml:space="preserve">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w:t>
      </w:r>
      <w:r>
        <w:rPr>
          <w:rStyle w:val="a0"/>
          <w:rFonts w:ascii="Times New Roman" w:hAnsi="Times New Roman"/>
          <w:sz w:val="21"/>
        </w:rPr>
        <w:t xml:space="preserve">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w:t>
      </w:r>
      <w:r>
        <w:rPr>
          <w:rStyle w:val="a0"/>
          <w:rFonts w:ascii="Times New Roman" w:hAnsi="Times New Roman"/>
          <w:sz w:val="21"/>
        </w:rPr>
        <w:t>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w:t>
      </w:r>
      <w:r>
        <w:rPr>
          <w:rStyle w:val="a0"/>
          <w:rFonts w:ascii="Times New Roman" w:hAnsi="Times New Roman"/>
          <w:sz w:val="21"/>
        </w:rPr>
        <w:t>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w:t>
      </w:r>
      <w:r>
        <w:rPr>
          <w:rStyle w:val="a0"/>
          <w:rFonts w:ascii="Times New Roman" w:hAnsi="Times New Roman"/>
          <w:sz w:val="21"/>
        </w:rPr>
        <w:t xml:space="preserve">dified versions of such material </w:t>
      </w:r>
      <w:r>
        <w:rPr>
          <w:rStyle w:val="a0"/>
          <w:rFonts w:ascii="Times New Roman" w:hAnsi="Times New Roman"/>
          <w:sz w:val="21"/>
        </w:rPr>
        <w:t>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w:t>
      </w:r>
      <w:r>
        <w:rPr>
          <w:rStyle w:val="a0"/>
          <w:rFonts w:ascii="Times New Roman" w:hAnsi="Times New Roman"/>
          <w:sz w:val="21"/>
        </w:rPr>
        <w:t>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w:t>
      </w:r>
      <w:r>
        <w:rPr>
          <w:rStyle w:val="a0"/>
          <w:rFonts w:ascii="Times New Roman" w:hAnsi="Times New Roman"/>
          <w:sz w:val="21"/>
        </w:rPr>
        <w:t>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w:t>
      </w:r>
      <w:r>
        <w:rPr>
          <w:rStyle w:val="a0"/>
          <w:rFonts w:ascii="Times New Roman" w:hAnsi="Times New Roman"/>
          <w:sz w:val="21"/>
        </w:rPr>
        <w:t xml:space="preserve"> of it, contains a notice stating that it is governed by this License along with a term that is a further restriction, you may remove that term. If a license document contains a further restriction but permits relicensing or conveying under this License, y</w:t>
      </w:r>
      <w:r>
        <w:rPr>
          <w:rStyle w:val="a0"/>
          <w:rFonts w:ascii="Times New Roman" w:hAnsi="Times New Roman"/>
          <w:sz w:val="21"/>
        </w:rPr>
        <w:t>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w:t>
      </w:r>
      <w:r>
        <w:rPr>
          <w:rStyle w:val="a0"/>
          <w:rFonts w:ascii="Times New Roman" w:hAnsi="Times New Roman"/>
          <w:sz w:val="21"/>
        </w:rPr>
        <w:t>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w:t>
      </w:r>
      <w:r>
        <w:rPr>
          <w:rStyle w:val="a0"/>
          <w:rFonts w:ascii="Times New Roman" w:hAnsi="Times New Roman"/>
          <w:sz w:val="21"/>
        </w:rPr>
        <w:t xml:space="preserv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w:t>
      </w:r>
      <w:r>
        <w:rPr>
          <w:rStyle w:val="a0"/>
          <w:rFonts w:ascii="Times New Roman" w:hAnsi="Times New Roman"/>
          <w:sz w:val="21"/>
        </w:rPr>
        <w:t>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w:t>
      </w:r>
      <w:r>
        <w:rPr>
          <w:rStyle w:val="a0"/>
          <w:rFonts w:ascii="Times New Roman" w:hAnsi="Times New Roman"/>
          <w:sz w:val="21"/>
        </w:rPr>
        <w:t>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w:t>
      </w:r>
      <w:r>
        <w:rPr>
          <w:rStyle w:val="a0"/>
          <w:rFonts w:ascii="Times New Roman" w:hAnsi="Times New Roman"/>
          <w:sz w:val="21"/>
        </w:rPr>
        <w:t>license from a particular copyright holder is reinstated permanently if the copyright holder notifies you of the violation by some reasonable means, this is the first time you have received notice of violation of this License (for any work) from that copyr</w:t>
      </w:r>
      <w:r>
        <w:rPr>
          <w:rStyle w:val="a0"/>
          <w:rFonts w:ascii="Times New Roman" w:hAnsi="Times New Roman"/>
          <w:sz w:val="21"/>
        </w:rPr>
        <w:t>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w:t>
      </w:r>
      <w:r>
        <w:rPr>
          <w:rStyle w:val="a0"/>
          <w:rFonts w:ascii="Times New Roman" w:hAnsi="Times New Roman"/>
          <w:sz w:val="21"/>
        </w:rPr>
        <w:t>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w:t>
      </w:r>
      <w:r>
        <w:rPr>
          <w:rStyle w:val="a0"/>
          <w:rFonts w:ascii="Times New Roman" w:hAnsi="Times New Roman"/>
          <w:sz w:val="21"/>
        </w:rPr>
        <w:t xml:space="preserve">n a copy of the Program. Ancillary propagation of a covered work occurring solely as a consequence of using peer-to-peer transmission to receive a copy likewise does not require acceptance. However, nothing other than this License grants you permission to </w:t>
      </w:r>
      <w:r>
        <w:rPr>
          <w:rStyle w:val="a0"/>
          <w:rFonts w:ascii="Times New Roman" w:hAnsi="Times New Roman"/>
          <w:sz w:val="21"/>
        </w:rPr>
        <w:t xml:space="preserve">propagate or modify any covered work. These actions infringe copyright if you do not accept this License. Therefore, by </w:t>
      </w:r>
      <w:r>
        <w:rPr>
          <w:rStyle w:val="a0"/>
          <w:rFonts w:ascii="Times New Roman" w:hAnsi="Times New Roman"/>
          <w:sz w:val="21"/>
        </w:rPr>
        <w:t>modifying or propagating a covered work, you indicate your acceptance of this License to do so.</w:t>
      </w:r>
      <w:r>
        <w:rPr>
          <w:rStyle w:val="a0"/>
          <w:rFonts w:ascii="Times New Roman" w:hAnsi="Times New Roman"/>
          <w:sz w:val="21"/>
        </w:rPr>
        <w:br/>
        <w:t>10. Automatic Licensing of Downstream Re</w:t>
      </w:r>
      <w:r>
        <w:rPr>
          <w:rStyle w:val="a0"/>
          <w:rFonts w:ascii="Times New Roman" w:hAnsi="Times New Roman"/>
          <w:sz w:val="21"/>
        </w:rPr>
        <w:t>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w:t>
      </w:r>
      <w:r>
        <w:rPr>
          <w:rStyle w:val="a0"/>
          <w:rFonts w:ascii="Times New Roman" w:hAnsi="Times New Roman"/>
          <w:sz w:val="21"/>
        </w:rPr>
        <w:t>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w:t>
      </w:r>
      <w:r>
        <w:rPr>
          <w:rStyle w:val="a0"/>
          <w:rFonts w:ascii="Times New Roman" w:hAnsi="Times New Roman"/>
          <w:sz w:val="21"/>
        </w:rPr>
        <w:t>tion, each party to that transaction who receives a copy of the work also receives whatever licenses to the work the party's predecessor in interest had or could give under the previous paragraph, plus a right to possession of the Corresponding Source of t</w:t>
      </w:r>
      <w:r>
        <w:rPr>
          <w:rStyle w:val="a0"/>
          <w:rFonts w:ascii="Times New Roman" w:hAnsi="Times New Roman"/>
          <w:sz w:val="21"/>
        </w:rPr>
        <w: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w:t>
      </w:r>
      <w:r>
        <w:rPr>
          <w:rStyle w:val="a0"/>
          <w:rFonts w:ascii="Times New Roman" w:hAnsi="Times New Roman"/>
          <w:sz w:val="21"/>
        </w:rPr>
        <w:t>license fee, royalty, or other charge for exercise of rights granted under this License, and you may not initiate litigation (including a cross-claim or counterclaim in a lawsuit) alleging that any patent claim is infringed by making, using, selling, offer</w:t>
      </w:r>
      <w:r>
        <w:rPr>
          <w:rStyle w:val="a0"/>
          <w:rFonts w:ascii="Times New Roman" w:hAnsi="Times New Roman"/>
          <w:sz w:val="21"/>
        </w:rPr>
        <w:t>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w:t>
      </w:r>
      <w:r>
        <w:rPr>
          <w:rStyle w:val="a0"/>
          <w:rFonts w:ascii="Times New Roman" w:hAnsi="Times New Roman"/>
          <w:sz w:val="21"/>
        </w:rPr>
        <w:t>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w:t>
      </w:r>
      <w:r>
        <w:rPr>
          <w:rStyle w:val="a0"/>
          <w:rFonts w:ascii="Times New Roman" w:hAnsi="Times New Roman"/>
          <w:sz w:val="21"/>
        </w:rPr>
        <w:t xml:space="preserve">sing, or selling its contributor version, but do not include claims that would be infringed only as a consequence of further modification of the contributor version. For purposes of this definition, "control" includes the right to grant patent sublicenses </w:t>
      </w:r>
      <w:r>
        <w:rPr>
          <w:rStyle w:val="a0"/>
          <w:rFonts w:ascii="Times New Roman" w:hAnsi="Times New Roman"/>
          <w:sz w:val="21"/>
        </w:rPr>
        <w:t>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w:t>
      </w:r>
      <w:r>
        <w:rPr>
          <w:rStyle w:val="a0"/>
          <w:rFonts w:ascii="Times New Roman" w:hAnsi="Times New Roman"/>
          <w:sz w:val="21"/>
        </w:rPr>
        <w:t>,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permission to practice a patent </w:t>
      </w:r>
      <w:r>
        <w:rPr>
          <w:rStyle w:val="a0"/>
          <w:rFonts w:ascii="Times New Roman" w:hAnsi="Times New Roman"/>
          <w:sz w:val="21"/>
        </w:rPr>
        <w:t>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w:t>
      </w:r>
      <w:r>
        <w:rPr>
          <w:rStyle w:val="a0"/>
          <w:rFonts w:ascii="Times New Roman" w:hAnsi="Times New Roman"/>
          <w:sz w:val="21"/>
        </w:rPr>
        <w:t>the Corresponding Source of the work is not available for anyone to copy, free of charge and under the terms of this License, through a publicly available network server or other readily accessible means, then you must either (1) cause the Corresponding So</w:t>
      </w:r>
      <w:r>
        <w:rPr>
          <w:rStyle w:val="a0"/>
          <w:rFonts w:ascii="Times New Roman" w:hAnsi="Times New Roman"/>
          <w:sz w:val="21"/>
        </w:rPr>
        <w:t xml:space="preserve">urce to be so available, or (2) arrange to deprive yourself of the benefit of the patent license for this particular work, or (3) arrange, in a manner consistent with the requirements of this License, to extend the patent license to downstream recipients. </w:t>
      </w:r>
      <w:r>
        <w:rPr>
          <w:rStyle w:val="a0"/>
          <w:rFonts w:ascii="Times New Roman" w:hAnsi="Times New Roman"/>
          <w:sz w:val="21"/>
        </w:rPr>
        <w:t xml:space="preserve">"Knowingly relying" means you have actual knowledge that, but for the patent license, your conveying the covered work in a country, or your recipient's use of the covered work in a country, would infringe one or more </w:t>
      </w:r>
      <w:r>
        <w:rPr>
          <w:rStyle w:val="a0"/>
          <w:rFonts w:ascii="Times New Roman" w:hAnsi="Times New Roman"/>
          <w:sz w:val="21"/>
        </w:rPr>
        <w:t>identifiable patents in that country th</w:t>
      </w:r>
      <w:r>
        <w:rPr>
          <w:rStyle w:val="a0"/>
          <w:rFonts w:ascii="Times New Roman" w:hAnsi="Times New Roman"/>
          <w:sz w:val="21"/>
        </w:rPr>
        <w:t>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w:t>
      </w:r>
      <w:r>
        <w:rPr>
          <w:rStyle w:val="a0"/>
          <w:rFonts w:ascii="Times New Roman" w:hAnsi="Times New Roman"/>
          <w:sz w:val="21"/>
        </w:rPr>
        <w:t>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w:t>
      </w:r>
      <w:r>
        <w:rPr>
          <w:rStyle w:val="a0"/>
          <w:rFonts w:ascii="Times New Roman" w:hAnsi="Times New Roman"/>
          <w:sz w:val="21"/>
        </w:rPr>
        <w:t>if it does not include within the scope of its coverage, prohibits the exercise of, or is conditioned on the non-exercise of one or more of the rights that are specifically granted under this License. You may not convey a covered work if you are a party to</w:t>
      </w:r>
      <w:r>
        <w:rPr>
          <w:rStyle w:val="a0"/>
          <w:rFonts w:ascii="Times New Roman" w:hAnsi="Times New Roman"/>
          <w:sz w:val="21"/>
        </w:rPr>
        <w:t xml:space="preserve"> an arrangement with a third party that is in the business of distributing software, under which you make payment to the third party based on the extent of your activity of conveying the work, and under which the third party grants, to any of the parties w</w:t>
      </w:r>
      <w:r>
        <w:rPr>
          <w:rStyle w:val="a0"/>
          <w:rFonts w:ascii="Times New Roman" w:hAnsi="Times New Roman"/>
          <w:sz w:val="21"/>
        </w:rPr>
        <w:t xml:space="preserve">ho would receive the covered work from you, a discriminatory patent license (a) in connection with copies of the covered work conveyed by you (or copies made from those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w:t>
      </w:r>
      <w:r>
        <w:rPr>
          <w:rStyle w:val="a0"/>
          <w:rFonts w:ascii="Times New Roman" w:hAnsi="Times New Roman"/>
          <w:sz w:val="21"/>
        </w:rPr>
        <w:t>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w:t>
      </w:r>
      <w:r>
        <w:rPr>
          <w:rStyle w:val="a0"/>
          <w:rFonts w:ascii="Times New Roman" w:hAnsi="Times New Roman"/>
          <w:sz w:val="21"/>
        </w:rPr>
        <w:t>ou from the conditions of this License. If you cannot convey a covered work so as to satisfy simultaneously your obligations under this License and any other pertinent obligations, then as a consequence you may not convey it at all. For example, if you agr</w:t>
      </w:r>
      <w:r>
        <w:rPr>
          <w:rStyle w:val="a0"/>
          <w:rFonts w:ascii="Times New Roman" w:hAnsi="Times New Roman"/>
          <w:sz w:val="21"/>
        </w:rPr>
        <w:t>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w:t>
      </w:r>
      <w:r>
        <w:rPr>
          <w:rStyle w:val="a0"/>
          <w:rFonts w:ascii="Times New Roman" w:hAnsi="Times New Roman"/>
          <w:sz w:val="21"/>
        </w:rPr>
        <w:t>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w:t>
      </w:r>
      <w:r>
        <w:rPr>
          <w:rStyle w:val="a0"/>
          <w:rFonts w:ascii="Times New Roman" w:hAnsi="Times New Roman"/>
          <w:sz w:val="21"/>
        </w:rPr>
        <w:t xml:space="preserve"> convey the resulting work. The terms of this License will continue to apply to the part which is the covered work, but the special requirements of the GNU Affero General Public License, section 13, concerning interaction through a network will apply to th</w:t>
      </w:r>
      <w:r>
        <w:rPr>
          <w:rStyle w:val="a0"/>
          <w:rFonts w:ascii="Times New Roman" w:hAnsi="Times New Roman"/>
          <w:sz w:val="21"/>
        </w:rPr>
        <w:t>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w:t>
      </w:r>
      <w:r>
        <w:rPr>
          <w:rStyle w:val="a0"/>
          <w:rFonts w:ascii="Times New Roman" w:hAnsi="Times New Roman"/>
          <w:sz w:val="21"/>
        </w:rPr>
        <w:t>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w:t>
      </w:r>
      <w:r>
        <w:rPr>
          <w:rStyle w:val="a0"/>
          <w:rFonts w:ascii="Times New Roman" w:hAnsi="Times New Roman"/>
          <w:sz w:val="21"/>
        </w:rPr>
        <w:t>tion of following the terms and conditions either of that numbered version or of any later version published by the Free Software Foundation. If the Program does not specify a version number of the GNU General Public License,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w:t>
      </w:r>
      <w:r>
        <w:rPr>
          <w:rStyle w:val="a0"/>
          <w:rFonts w:ascii="Times New Roman" w:hAnsi="Times New Roman"/>
          <w:sz w:val="21"/>
        </w:rPr>
        <w:t>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w:t>
      </w:r>
      <w:r>
        <w:rPr>
          <w:rStyle w:val="a0"/>
          <w:rFonts w:ascii="Times New Roman" w:hAnsi="Times New Roman"/>
          <w:sz w:val="21"/>
        </w:rPr>
        <w:t>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w:t>
      </w:r>
      <w:r>
        <w:rPr>
          <w:rStyle w:val="a0"/>
          <w:rFonts w:ascii="Times New Roman" w:hAnsi="Times New Roman"/>
          <w:sz w:val="21"/>
        </w:rPr>
        <w:t xml:space="preserve">R IMPLIED, INCLUDING, BUT NOT LIMITED TO, THE IMPLIED WARRANTIES OF MERCHANTABILITY AND FITNESS FOR A PARTICULAR PURPOSE. THE ENTIRE RISK AS TO THE QUALITY AND PERFORMANCE OF THE PROGRAM IS WITH YOU. SHOULD THE PROGRAM PROVE DEFECTIVE, YOU ASSUME THE COST </w:t>
      </w:r>
      <w:r>
        <w:rPr>
          <w:rStyle w:val="a0"/>
          <w:rFonts w:ascii="Times New Roman" w:hAnsi="Times New Roman"/>
          <w:sz w:val="21"/>
        </w:rPr>
        <w:t>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w:t>
      </w:r>
      <w:r>
        <w:rPr>
          <w:rStyle w:val="a0"/>
          <w:rFonts w:ascii="Times New Roman" w:hAnsi="Times New Roman"/>
          <w:sz w:val="21"/>
        </w:rPr>
        <w:t xml:space="preserve">E LIABLE TO YOU FOR DAMAGES, INCLUDING ANY GENERAL, SPECIAL, INCIDENTAL OR CONSEQUENTIAL DAMAGES ARISING OUT OF THE USE OR INABILITY TO USE THE PROGRAM (INCLUDING BUT NOT LIMITED TO LOSS OF DATA OR DATA BEING RENDERED INACCURATE OR LOSSES SUSTAINED BY YOU </w:t>
      </w:r>
      <w:r>
        <w:rPr>
          <w:rStyle w:val="a0"/>
          <w:rFonts w:ascii="Times New Roman" w:hAnsi="Times New Roman"/>
          <w:sz w:val="21"/>
        </w:rPr>
        <w:t>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w:t>
      </w:r>
      <w:r>
        <w:rPr>
          <w:rStyle w:val="a0"/>
          <w:rFonts w:ascii="Times New Roman" w:hAnsi="Times New Roman"/>
          <w:sz w:val="21"/>
        </w:rPr>
        <w:t xml:space="preserve"> of liability provided above cannot be given local legal effect according to their terms, reviewing courts shall apply local law that most closely approximates an absolute waiver of all civil liability in connection with the Program, unless a warranty or a</w:t>
      </w:r>
      <w:r>
        <w:rPr>
          <w:rStyle w:val="a0"/>
          <w:rFonts w:ascii="Times New Roman" w:hAnsi="Times New Roman"/>
          <w:sz w:val="21"/>
        </w:rPr>
        <w:t>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w:t>
      </w:r>
      <w:r>
        <w:rPr>
          <w:rStyle w:val="a0"/>
          <w:rFonts w:ascii="Times New Roman" w:hAnsi="Times New Roman"/>
          <w:sz w:val="21"/>
        </w:rPr>
        <w:t>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w:t>
      </w:r>
      <w:r>
        <w:rPr>
          <w:rStyle w:val="a0"/>
          <w:rFonts w:ascii="Times New Roman" w:hAnsi="Times New Roman"/>
          <w:sz w:val="21"/>
        </w:rPr>
        <w:t>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w:t>
      </w:r>
      <w:r>
        <w:rPr>
          <w:rStyle w:val="a0"/>
          <w:rFonts w:ascii="Times New Roman" w:hAnsi="Times New Roman"/>
          <w:sz w:val="21"/>
        </w:rPr>
        <w:t>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w:t>
      </w:r>
      <w:r>
        <w:rPr>
          <w:rStyle w:val="a0"/>
          <w:rFonts w:ascii="Times New Roman" w:hAnsi="Times New Roman"/>
          <w:sz w:val="21"/>
        </w:rPr>
        <w:t>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w:t>
      </w:r>
      <w:r>
        <w:rPr>
          <w:rStyle w:val="a0"/>
          <w:rFonts w:ascii="Times New Roman" w:hAnsi="Times New Roman"/>
          <w:sz w:val="21"/>
        </w:rPr>
        <w:t>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w:t>
      </w:r>
      <w:r>
        <w:rPr>
          <w:rStyle w:val="a0"/>
          <w:rFonts w:ascii="Times New Roman" w:hAnsi="Times New Roman"/>
          <w:sz w:val="21"/>
        </w:rPr>
        <w:t xml:space="preserve">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w:t>
      </w:r>
      <w:r>
        <w:rPr>
          <w:rStyle w:val="a0"/>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Style w:val="a0"/>
          <w:rFonts w:ascii="Times New Roman" w:hAnsi="Times New Roman"/>
          <w:sz w:val="21"/>
        </w:rPr>
        <w:t>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