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C38" w:rsidRDefault="002E36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2C38" w:rsidRDefault="002A2C38">
      <w:pPr>
        <w:spacing w:line="420" w:lineRule="exact"/>
        <w:jc w:val="center"/>
        <w:rPr>
          <w:rFonts w:ascii="Arial" w:hAnsi="Arial" w:cs="Arial"/>
          <w:b/>
          <w:snapToGrid/>
          <w:sz w:val="32"/>
          <w:szCs w:val="32"/>
        </w:rPr>
      </w:pPr>
    </w:p>
    <w:p w:rsidR="002A2C38" w:rsidRDefault="002E36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2C38" w:rsidRDefault="002A2C38">
      <w:pPr>
        <w:spacing w:line="420" w:lineRule="exact"/>
        <w:jc w:val="both"/>
        <w:rPr>
          <w:rFonts w:ascii="Arial" w:hAnsi="Arial" w:cs="Arial"/>
          <w:snapToGrid/>
        </w:rPr>
      </w:pPr>
    </w:p>
    <w:p w:rsidR="002A2C38" w:rsidRDefault="002E36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2C38" w:rsidRDefault="002E36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2C38" w:rsidRDefault="002A2C38">
      <w:pPr>
        <w:spacing w:line="420" w:lineRule="exact"/>
        <w:jc w:val="both"/>
        <w:rPr>
          <w:rFonts w:ascii="Arial" w:hAnsi="Arial" w:cs="Arial"/>
          <w:i/>
          <w:snapToGrid/>
          <w:color w:val="0099FF"/>
          <w:sz w:val="18"/>
          <w:szCs w:val="18"/>
        </w:rPr>
      </w:pPr>
    </w:p>
    <w:p w:rsidR="002A2C38" w:rsidRDefault="002E36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2C38" w:rsidRDefault="002A2C38">
      <w:pPr>
        <w:pStyle w:val="a8"/>
        <w:spacing w:before="0" w:after="0" w:line="240" w:lineRule="auto"/>
        <w:jc w:val="left"/>
        <w:rPr>
          <w:rFonts w:ascii="Arial" w:hAnsi="Arial" w:cs="Arial"/>
          <w:bCs w:val="0"/>
          <w:sz w:val="21"/>
          <w:szCs w:val="21"/>
        </w:rPr>
      </w:pPr>
    </w:p>
    <w:p w:rsidR="002A2C38" w:rsidRDefault="002E364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-Pod-Checker 1.74</w:t>
      </w:r>
    </w:p>
    <w:p w:rsidR="002A2C38" w:rsidRPr="001538B8" w:rsidRDefault="002E364E">
      <w:pPr>
        <w:rPr>
          <w:rFonts w:cs="Arial"/>
          <w:snapToGrid/>
          <w:color w:val="000000"/>
          <w:szCs w:val="24"/>
        </w:rPr>
      </w:pPr>
      <w:r>
        <w:rPr>
          <w:rFonts w:ascii="Arial" w:hAnsi="Arial" w:cs="Arial"/>
          <w:b/>
        </w:rPr>
        <w:t xml:space="preserve">Copyright notice: </w:t>
      </w:r>
      <w:r w:rsidR="001538B8">
        <w:rPr>
          <w:rFonts w:ascii="Arial" w:hAnsi="Arial" w:cs="Arial"/>
          <w:b/>
        </w:rPr>
        <w:br/>
      </w:r>
      <w:r w:rsidR="001538B8" w:rsidRPr="001538B8">
        <w:rPr>
          <w:rFonts w:cs="Arial"/>
          <w:snapToGrid/>
          <w:color w:val="000000"/>
          <w:szCs w:val="24"/>
        </w:rPr>
        <w:t xml:space="preserve">Copyright (c) 1994-2000 by Bradford </w:t>
      </w:r>
      <w:proofErr w:type="spellStart"/>
      <w:r w:rsidR="001538B8" w:rsidRPr="001538B8">
        <w:rPr>
          <w:rFonts w:cs="Arial"/>
          <w:snapToGrid/>
          <w:color w:val="000000"/>
          <w:szCs w:val="24"/>
        </w:rPr>
        <w:t>Appleton.All</w:t>
      </w:r>
      <w:proofErr w:type="spellEnd"/>
      <w:r w:rsidR="001538B8" w:rsidRPr="001538B8">
        <w:rPr>
          <w:rFonts w:cs="Arial"/>
          <w:snapToGrid/>
          <w:color w:val="000000"/>
          <w:szCs w:val="24"/>
        </w:rPr>
        <w:t xml:space="preserve"> rights reserved.</w:t>
      </w:r>
      <w:r w:rsidR="001538B8" w:rsidRPr="001538B8">
        <w:rPr>
          <w:rFonts w:cs="Arial"/>
          <w:snapToGrid/>
          <w:color w:val="000000"/>
          <w:szCs w:val="24"/>
        </w:rPr>
        <w:br/>
        <w:t>Copyright (c) 1998-2000 by Bradford Appleton. All rights reserved</w:t>
      </w:r>
    </w:p>
    <w:p w:rsidR="002A2C38" w:rsidRDefault="002A2C38">
      <w:pPr>
        <w:pStyle w:val="Default"/>
        <w:rPr>
          <w:rFonts w:ascii="宋体" w:hAnsi="宋体" w:cs="宋体"/>
          <w:sz w:val="22"/>
          <w:szCs w:val="22"/>
        </w:rPr>
      </w:pPr>
    </w:p>
    <w:p w:rsidR="002A2C38" w:rsidRDefault="002E364E">
      <w:pPr>
        <w:pStyle w:val="Default"/>
        <w:rPr>
          <w:rFonts w:ascii="宋体" w:hAnsi="宋体" w:cs="宋体"/>
          <w:sz w:val="22"/>
          <w:szCs w:val="22"/>
        </w:rPr>
      </w:pPr>
      <w:r>
        <w:rPr>
          <w:b/>
        </w:rPr>
        <w:t xml:space="preserve">License: </w:t>
      </w:r>
      <w:r>
        <w:rPr>
          <w:sz w:val="21"/>
        </w:rPr>
        <w:t>GPL+ or Artistic</w:t>
      </w:r>
      <w:bookmarkStart w:id="0" w:name="_GoBack"/>
      <w:bookmarkEnd w:id="0"/>
    </w:p>
    <w:p w:rsidR="002A2C38" w:rsidRDefault="002E364E">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w:t>
      </w:r>
      <w:r>
        <w:rPr>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w:t>
      </w:r>
      <w:r>
        <w:rPr>
          <w:rFonts w:ascii="Times New Roman" w:hAnsi="Times New Roman"/>
          <w:sz w:val="21"/>
        </w:rPr>
        <w: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r>
      <w:r>
        <w:rPr>
          <w:rFonts w:ascii="Times New Roman" w:hAnsi="Times New Roman"/>
          <w:sz w:val="21"/>
        </w:rPr>
        <w:lastRenderedPageBreak/>
        <w:t xml:space="preserve">Each version is given a distinguishing version number. If the Program specifies a version number of the license 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w:t>
      </w:r>
      <w:r>
        <w:rPr>
          <w:rFonts w:ascii="Times New Roman" w:hAnsi="Times New Roman"/>
          <w:sz w:val="21"/>
        </w:rPr>
        <w:t>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2A2C38" w:rsidRDefault="002E364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A2C38" w:rsidRDefault="002E364E">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2A2C38" w:rsidRDefault="002E364E">
      <w:pPr>
        <w:rPr>
          <w:rFonts w:ascii="Arial" w:hAnsi="Arial" w:cs="Arial"/>
          <w:color w:val="0000FF"/>
          <w:u w:val="single"/>
        </w:rPr>
      </w:pPr>
      <w:r>
        <w:rPr>
          <w:rFonts w:ascii="Arial" w:hAnsi="Arial" w:cs="Arial" w:hint="eastAsia"/>
          <w:color w:val="0000FF"/>
          <w:u w:val="single"/>
        </w:rPr>
        <w:t>foss@huawei.com</w:t>
      </w:r>
    </w:p>
    <w:p w:rsidR="002A2C38" w:rsidRDefault="002E364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2A2C38" w:rsidRDefault="002E364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 xml:space="preserve">you, we </w:t>
      </w:r>
      <w:r>
        <w:rPr>
          <w:rFonts w:ascii="Arial" w:hAnsi="Arial" w:cs="Arial" w:hint="eastAsia"/>
          <w:color w:val="000000"/>
        </w:rPr>
        <w:t>will further discuss it by mail or email.</w:t>
      </w:r>
    </w:p>
    <w:p w:rsidR="002A2C38" w:rsidRDefault="002E364E">
      <w:pPr>
        <w:rPr>
          <w:rFonts w:ascii="Arial" w:hAnsi="Arial" w:cs="Arial"/>
          <w:color w:val="000000"/>
        </w:rPr>
      </w:pPr>
      <w:r>
        <w:rPr>
          <w:rFonts w:ascii="Arial" w:hAnsi="Arial" w:cs="Arial"/>
          <w:color w:val="000000"/>
        </w:rPr>
        <w:t>This offer is valid to anyone in receipt of this information.</w:t>
      </w:r>
    </w:p>
    <w:p w:rsidR="002A2C38" w:rsidRDefault="002E364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A2C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64E" w:rsidRDefault="002E364E">
      <w:pPr>
        <w:spacing w:line="240" w:lineRule="auto"/>
      </w:pPr>
      <w:r>
        <w:separator/>
      </w:r>
    </w:p>
  </w:endnote>
  <w:endnote w:type="continuationSeparator" w:id="0">
    <w:p w:rsidR="002E364E" w:rsidRDefault="002E36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2C38">
      <w:tc>
        <w:tcPr>
          <w:tcW w:w="1542" w:type="pct"/>
        </w:tcPr>
        <w:p w:rsidR="002A2C38" w:rsidRDefault="002E364E">
          <w:pPr>
            <w:pStyle w:val="a6"/>
          </w:pPr>
          <w:r>
            <w:fldChar w:fldCharType="begin"/>
          </w:r>
          <w:r>
            <w:instrText xml:space="preserve"> DATE \@ "yyyy-MM-dd" </w:instrText>
          </w:r>
          <w:r>
            <w:fldChar w:fldCharType="separate"/>
          </w:r>
          <w:r w:rsidR="001538B8">
            <w:rPr>
              <w:noProof/>
            </w:rPr>
            <w:t>2022-03-19</w:t>
          </w:r>
          <w:r>
            <w:fldChar w:fldCharType="end"/>
          </w:r>
        </w:p>
      </w:tc>
      <w:tc>
        <w:tcPr>
          <w:tcW w:w="1853" w:type="pct"/>
        </w:tcPr>
        <w:p w:rsidR="002A2C38" w:rsidRDefault="002E364E">
          <w:pPr>
            <w:pStyle w:val="a6"/>
            <w:ind w:firstLineChars="200" w:firstLine="360"/>
          </w:pPr>
          <w:r>
            <w:rPr>
              <w:rFonts w:hint="eastAsia"/>
            </w:rPr>
            <w:t>HUAWEI Confidential</w:t>
          </w:r>
        </w:p>
      </w:tc>
      <w:tc>
        <w:tcPr>
          <w:tcW w:w="1605" w:type="pct"/>
        </w:tcPr>
        <w:p w:rsidR="002A2C38" w:rsidRDefault="002E364E">
          <w:pPr>
            <w:pStyle w:val="a6"/>
            <w:ind w:firstLine="360"/>
            <w:jc w:val="right"/>
          </w:pPr>
          <w:r>
            <w:t>Page</w:t>
          </w:r>
          <w:r>
            <w:fldChar w:fldCharType="begin"/>
          </w:r>
          <w:r>
            <w:instrText>PAGE</w:instrText>
          </w:r>
          <w:r>
            <w:fldChar w:fldCharType="separate"/>
          </w:r>
          <w:r w:rsidR="001538B8">
            <w:rPr>
              <w:noProof/>
            </w:rPr>
            <w:t>8</w:t>
          </w:r>
          <w:r>
            <w:fldChar w:fldCharType="end"/>
          </w:r>
          <w:r>
            <w:t>, Total</w:t>
          </w:r>
          <w:r>
            <w:fldChar w:fldCharType="begin"/>
          </w:r>
          <w:r>
            <w:instrText xml:space="preserve"> NUMPAGES  \* Arabic  \* MERGEFORMAT </w:instrText>
          </w:r>
          <w:r>
            <w:fldChar w:fldCharType="separate"/>
          </w:r>
          <w:r w:rsidR="001538B8">
            <w:rPr>
              <w:noProof/>
            </w:rPr>
            <w:t>8</w:t>
          </w:r>
          <w:r>
            <w:fldChar w:fldCharType="end"/>
          </w:r>
        </w:p>
      </w:tc>
    </w:tr>
  </w:tbl>
  <w:p w:rsidR="002A2C38" w:rsidRDefault="002A2C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64E" w:rsidRDefault="002E364E">
      <w:r>
        <w:separator/>
      </w:r>
    </w:p>
  </w:footnote>
  <w:footnote w:type="continuationSeparator" w:id="0">
    <w:p w:rsidR="002E364E" w:rsidRDefault="002E36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2C38">
      <w:trPr>
        <w:cantSplit/>
        <w:trHeight w:hRule="exact" w:val="777"/>
      </w:trPr>
      <w:tc>
        <w:tcPr>
          <w:tcW w:w="492" w:type="pct"/>
          <w:tcBorders>
            <w:bottom w:val="single" w:sz="6" w:space="0" w:color="auto"/>
          </w:tcBorders>
        </w:tcPr>
        <w:p w:rsidR="002A2C38" w:rsidRDefault="002E364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2C38" w:rsidRDefault="002A2C38">
          <w:pPr>
            <w:ind w:left="420"/>
          </w:pPr>
        </w:p>
      </w:tc>
      <w:tc>
        <w:tcPr>
          <w:tcW w:w="3283" w:type="pct"/>
          <w:tcBorders>
            <w:bottom w:val="single" w:sz="6" w:space="0" w:color="auto"/>
          </w:tcBorders>
          <w:vAlign w:val="bottom"/>
        </w:tcPr>
        <w:p w:rsidR="002A2C38" w:rsidRDefault="002E364E">
          <w:pPr>
            <w:pStyle w:val="a7"/>
            <w:ind w:firstLine="360"/>
          </w:pPr>
          <w:r>
            <w:t>OPEN SOURCE SOFTWARE NOTICE</w:t>
          </w:r>
        </w:p>
      </w:tc>
      <w:tc>
        <w:tcPr>
          <w:tcW w:w="1225" w:type="pct"/>
          <w:tcBorders>
            <w:bottom w:val="single" w:sz="6" w:space="0" w:color="auto"/>
          </w:tcBorders>
          <w:vAlign w:val="bottom"/>
        </w:tcPr>
        <w:p w:rsidR="002A2C38" w:rsidRDefault="002A2C38">
          <w:pPr>
            <w:pStyle w:val="a7"/>
            <w:ind w:firstLine="33"/>
          </w:pPr>
        </w:p>
      </w:tc>
    </w:tr>
  </w:tbl>
  <w:p w:rsidR="002A2C38" w:rsidRDefault="002A2C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8B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2C38"/>
    <w:rsid w:val="002A5DF2"/>
    <w:rsid w:val="002B10C8"/>
    <w:rsid w:val="002B2622"/>
    <w:rsid w:val="002B6D6C"/>
    <w:rsid w:val="002E1688"/>
    <w:rsid w:val="002E364E"/>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1DAFFC-770C-4B13-AAE3-2C7EB5B4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2841</Words>
  <Characters>16196</Characters>
  <Application>Microsoft Office Word</Application>
  <DocSecurity>0</DocSecurity>
  <Lines>134</Lines>
  <Paragraphs>37</Paragraphs>
  <ScaleCrop>false</ScaleCrop>
  <Company>Huawei Technologies Co.,Ltd.</Company>
  <LinksUpToDate>false</LinksUpToDate>
  <CharactersWithSpaces>19000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(3)kPYO/8C3CIdDpOjDmvucyFO0EXDdjQXTY/6//0ib1ZzkhEzZqHaUVpJMaBSfgrMuje/T7Ozr
BQWmEnJn+9ocGqhgdJzRHZMOs0x49TyVY+DuCWxNuCtHFw/U9ULc34juZHvRJvfi73Rg5g53
SJ70NWul3JD2rg/Z24npkiztaxFqr6SXTl1gqlv/MZWUefhUVJ/PwQ83n7XqvZvvsIjqzBe5
RmpDChBR3OKqiTDzcI</vt:lpwstr>
  </property>
  <property fmtid="{D5CDD505-2E9C-101B-9397-08002B2CF9AE}" pid="11" name="_2015_ms_pID_7253431">
    <vt:lpwstr>Jz5USpDLZ1BOPAlsAVrfiuKNs61P38VYMELX+iv7srRXa0WHvN3AYD
WLvleK+YJsoCORQnH8qsMYmOSqw66rIHZ75pSjKRSKUNQuTlcbOcU95NUf0IsQUWXHDyYZBE
rzl8r8Qsa6ihVzPYwow7NMfbz8CXMl40YuP1yREFhJ8rnybPJ5XX/e+seSPywlKYZ70R/Ydc
UyY0b4NwAkKe9olXNf+3X5+gayE3riDiTcuJ</vt:lpwstr>
  </property>
  <property fmtid="{D5CDD505-2E9C-101B-9397-08002B2CF9AE}" pid="12" name="_2015_ms_pID_7253432">
    <vt:lpwstr>eG6zO1Mo7hpxAgiPz5w67nFRolpszzuQui0t
7iiGWdubUAg9lEsofy2RxsRbkjS0p4SBMqQo3ymPvo/cvlvGefk=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1647683824</vt:lpwstr>
  </property>
</Properties>
</file>