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xfce4-panel-profiles 1.0.14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Free Software Foundation, Inc. &lt;http:fsf.org/&gt;</w:t>
        <w:br/>
        <w:t>Copyright (c) 2013 Alistair Buxton &lt;a.j.buxton@gmail.com&gt;</w:t>
        <w:br/>
        <w:t>Copyright 2013 Alistair Buxton &lt;a.j.buxton@gmail.com&gt;</w:t>
        <w:br/>
        <w:t>Copyright (c) 2015-2021 Sean Davis &lt;bluesabre@xfce.org&gt;</w:t>
        <w:br/>
      </w:r>
    </w:p>
    <w:p>
      <w:pPr>
        <w:spacing w:line="420" w:lineRule="exact"/>
        <w:rPr>
          <w:rFonts w:hint="eastAsia"/>
        </w:rPr>
      </w:pPr>
      <w:r>
        <w:rPr>
          <w:rFonts w:ascii="Arial" w:hAnsi="Arial"/>
          <w:b/>
          <w:sz w:val="24"/>
        </w:rPr>
        <w:t xml:space="preserve">License: </w:t>
      </w:r>
      <w:r>
        <w:rPr>
          <w:rFonts w:ascii="Arial" w:hAnsi="Arial"/>
          <w:sz w:val="21"/>
        </w:rPr>
        <w:t>GPLv3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