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gtk-layer-shell 0.9.0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Sophie Winter</w:t>
        <w:br/>
        <w:t>Copyright (c) 2024 gtk-priv/scripts/code.py</w:t>
        <w:br/>
        <w:t>Copyright (c) 2014 Dennis Blommesteijn</w:t>
        <w:br/>
        <w:t>Copyright (c) 2008-2013 Kristian Høgsberg</w:t>
        <w:br/>
        <w:t>Copyright (c) 2010 Intel Corporation</w:t>
        <w:br/>
        <w:t>Copyright (c) 2015-2017 Samsung Electronics Co., Ltd</w:t>
        <w:br/>
        <w:t>Copyright (c) 2013 Rafael Antognolli</w:t>
        <w:br/>
        <w:t>Copyright (c) 2009 Carlos Garnacho &lt;carlosg@gnome.org&gt;</w:t>
        <w:br/>
        <w:t>Copyright (c) 2017 Drew DeVault</w:t>
        <w:br/>
        <w:t>Copyright (c) 2015-2017 Red Hat Inc.</w:t>
        <w:br/>
        <w:t>Copyright (c) 2010-2013 Intel Corporation</w:t>
        <w:br/>
        <w:t>Copyright (c) 2007 Free Software Foundation, Inc. &lt;https:fsf.org/&gt;</w:t>
        <w:br/>
        <w:t>Copyright 2020 Sophie Winter</w:t>
        <w:br/>
        <w:t>Copyright (c) 1995-1997 Peter Mattis, Spencer Kimball and Josh MacDonald</w:t>
        <w:br/>
        <w:t>Copyright (c) 2013 Jasper St. Pierre</w:t>
        <w:br/>
      </w:r>
    </w:p>
    <w:p>
      <w:pPr>
        <w:spacing w:line="420" w:lineRule="exact"/>
        <w:rPr>
          <w:rFonts w:hint="eastAsia"/>
        </w:rPr>
      </w:pPr>
      <w:r>
        <w:rPr>
          <w:rFonts w:ascii="Arial" w:hAnsi="Arial"/>
          <w:b/>
          <w:sz w:val="24"/>
        </w:rPr>
        <w:t xml:space="preserve">License: </w:t>
      </w:r>
      <w:r>
        <w:rPr>
          <w:rFonts w:ascii="Arial" w:hAnsi="Arial"/>
          <w:sz w:val="21"/>
        </w:rPr>
        <w:t>LGPL-3.0-or-later and MIT</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