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python-systemd 235</w:t>
      </w:r>
    </w:p>
    <w:p>
      <w:pPr/>
      <w:r>
        <w:rPr>
          <w:rStyle w:val="13"/>
          <w:rFonts w:ascii="Arial" w:hAnsi="Arial"/>
          <w:b/>
        </w:rPr>
        <w:t xml:space="preserve">Copyright notice: </w:t>
      </w:r>
    </w:p>
    <w:p>
      <w:pPr/>
      <w:r>
        <w:rPr>
          <w:rStyle w:val="13"/>
          <w:rFonts w:ascii="宋体" w:hAnsi="宋体"/>
          <w:sz w:val="22"/>
        </w:rPr>
        <w:t>Copyright 2012 David Strauss &lt;david@davidstrauss.net&gt;</w:t>
        <w:br/>
        <w:t>Copyright (c) 2006, 2008 Junio C Hamano</w:t>
        <w:br/>
        <w:t>Copyright 2010 Lennart Poettering</w:t>
        <w:br/>
        <w:t>Copyright 2012 David Strauss</w:t>
        <w:br/>
        <w:t>Copyright 2012 Marti Raudsepp &lt;marti@juffo.org&gt;</w:t>
        <w:br/>
        <w:t>If true, (C) Copyright ... is shown in the HTML footer. Default is True.</w:t>
        <w:br/>
        <w:t>epubcopyright = u2013, David Strauss, Zbigniew Jędrzejewski-Szmek, Marti Raudsepp, Steven Hiscocks</w:t>
        <w:br/>
        <w:t>Copyright 2013 Steven Hiscocks, Zbigniew Jędrzejewski-Szmek</w:t>
        <w:br/>
        <w:t>Copyright 2013 Zbigniew Jędrzejewski-Szmek &lt;zbyszek@in.waw.pl&gt;</w:t>
        <w:br/>
        <w:t>Copyright 2013-2016 Zbigniew Jędrzejewski-Szmek &lt;zbyszek@in.waw.pl&gt;</w:t>
        <w:br/>
        <w:t>Copyright 2012 Zbigniew Jędrzejewski-Szmek &lt;zbyszek@in.waw.pl&gt;</w:t>
        <w:br/>
        <w:t>Copyright (C) 1991, 1999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