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ED6F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D8B503" w14:textId="77777777" w:rsidR="00D63F71" w:rsidRDefault="00D63F71">
      <w:pPr>
        <w:spacing w:line="420" w:lineRule="exact"/>
        <w:jc w:val="center"/>
        <w:rPr>
          <w:rFonts w:ascii="Arial" w:hAnsi="Arial" w:cs="Arial"/>
          <w:b/>
          <w:snapToGrid/>
          <w:sz w:val="32"/>
          <w:szCs w:val="32"/>
        </w:rPr>
      </w:pPr>
    </w:p>
    <w:p w14:paraId="3AA52FA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21BAEF" w14:textId="77777777" w:rsidR="00B93B3B" w:rsidRPr="00B93B3B" w:rsidRDefault="00B93B3B" w:rsidP="00B93B3B">
      <w:pPr>
        <w:spacing w:line="420" w:lineRule="exact"/>
        <w:jc w:val="both"/>
        <w:rPr>
          <w:rFonts w:ascii="Arial" w:hAnsi="Arial" w:cs="Arial"/>
          <w:snapToGrid/>
        </w:rPr>
      </w:pPr>
    </w:p>
    <w:p w14:paraId="1F0D558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976C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2CE3ED" w14:textId="77777777" w:rsidR="00D63F71" w:rsidRDefault="00D63F71">
      <w:pPr>
        <w:spacing w:line="420" w:lineRule="exact"/>
        <w:jc w:val="both"/>
        <w:rPr>
          <w:rFonts w:ascii="Arial" w:hAnsi="Arial" w:cs="Arial"/>
          <w:i/>
          <w:snapToGrid/>
          <w:color w:val="0099FF"/>
          <w:sz w:val="18"/>
          <w:szCs w:val="18"/>
        </w:rPr>
      </w:pPr>
    </w:p>
    <w:p w14:paraId="7630A8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AEDA32" w14:textId="77777777" w:rsidR="00D63F71" w:rsidRDefault="00D63F71">
      <w:pPr>
        <w:pStyle w:val="aa"/>
        <w:spacing w:before="0" w:after="0" w:line="240" w:lineRule="auto"/>
        <w:jc w:val="left"/>
        <w:rPr>
          <w:rFonts w:ascii="Arial" w:hAnsi="Arial" w:cs="Arial"/>
          <w:bCs w:val="0"/>
          <w:sz w:val="21"/>
          <w:szCs w:val="21"/>
        </w:rPr>
      </w:pPr>
    </w:p>
    <w:p w14:paraId="25F592B2" w14:textId="01CF5CB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292320">
        <w:rPr>
          <w:rFonts w:ascii="微软雅黑" w:hAnsi="微软雅黑" w:hint="eastAsia"/>
          <w:b w:val="0"/>
          <w:sz w:val="21"/>
        </w:rPr>
        <w:t>pg</w:t>
      </w:r>
      <w:proofErr w:type="spellEnd"/>
      <w:r>
        <w:rPr>
          <w:rFonts w:ascii="微软雅黑" w:hAnsi="微软雅黑"/>
          <w:b w:val="0"/>
          <w:sz w:val="21"/>
        </w:rPr>
        <w:t xml:space="preserve"> 1.4.5</w:t>
      </w:r>
    </w:p>
    <w:p w14:paraId="59098B08" w14:textId="77777777" w:rsidR="00D63F71" w:rsidRDefault="005D0DE9">
      <w:pPr>
        <w:rPr>
          <w:rFonts w:ascii="Arial" w:hAnsi="Arial" w:cs="Arial"/>
          <w:b/>
        </w:rPr>
      </w:pPr>
      <w:r>
        <w:rPr>
          <w:rFonts w:ascii="Arial" w:hAnsi="Arial" w:cs="Arial"/>
          <w:b/>
        </w:rPr>
        <w:t xml:space="preserve">Copyright notice: </w:t>
      </w:r>
    </w:p>
    <w:p w14:paraId="5E279FF9" w14:textId="2CAB6CB7" w:rsidR="00D63F71" w:rsidRDefault="005D0DE9">
      <w:pPr>
        <w:pStyle w:val="Default"/>
        <w:rPr>
          <w:rFonts w:ascii="宋体" w:hAnsi="宋体" w:cs="宋体"/>
          <w:sz w:val="22"/>
          <w:szCs w:val="22"/>
        </w:rPr>
      </w:pPr>
      <w:r>
        <w:rPr>
          <w:rFonts w:ascii="宋体" w:hAnsi="宋体"/>
          <w:sz w:val="22"/>
        </w:rPr>
        <w:t>Copyright (c) 1997-2019 by the authors.</w:t>
      </w:r>
      <w:r>
        <w:rPr>
          <w:rFonts w:ascii="宋体" w:hAnsi="宋体"/>
          <w:sz w:val="22"/>
        </w:rPr>
        <w:br/>
        <w:t>Copyright (c) 2003-2022, PostgreSQL Global Development Group</w:t>
      </w:r>
      <w:r>
        <w:rPr>
          <w:rFonts w:ascii="宋体" w:hAnsi="宋体"/>
          <w:sz w:val="22"/>
        </w:rPr>
        <w:br/>
        <w:t>copyright LAIKA, Inc.</w:t>
      </w:r>
      <w:r>
        <w:rPr>
          <w:rFonts w:ascii="宋体" w:hAnsi="宋体"/>
          <w:sz w:val="22"/>
        </w:rPr>
        <w:br/>
        <w:t>Copyright (c) 1997-2022 by the authors.</w:t>
      </w:r>
      <w:r>
        <w:rPr>
          <w:rFonts w:ascii="宋体" w:hAnsi="宋体"/>
          <w:sz w:val="22"/>
        </w:rPr>
        <w:br/>
      </w:r>
    </w:p>
    <w:p w14:paraId="31310D24" w14:textId="77777777" w:rsidR="00D63F71" w:rsidRDefault="005D0DE9">
      <w:pPr>
        <w:pStyle w:val="Default"/>
        <w:rPr>
          <w:rFonts w:ascii="宋体" w:hAnsi="宋体" w:cs="宋体"/>
          <w:sz w:val="22"/>
          <w:szCs w:val="22"/>
        </w:rPr>
      </w:pPr>
      <w:r>
        <w:rPr>
          <w:b/>
        </w:rPr>
        <w:t xml:space="preserve">License: </w:t>
      </w:r>
      <w:r>
        <w:rPr>
          <w:sz w:val="21"/>
        </w:rPr>
        <w:t>(BSD or Ruby) and PostgreSQL</w:t>
      </w:r>
    </w:p>
    <w:p w14:paraId="41D1F751"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br/>
        <w:t xml:space="preserve">   b) use the modified software only within your corporation or organization.</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t>For the list of those files and their copying conditions, see the file LEGAL.</w:t>
      </w:r>
      <w:r>
        <w:rPr>
          <w:rFonts w:ascii="Times New Roman" w:hAnsi="Times New Roman"/>
          <w:sz w:val="21"/>
        </w:rPr>
        <w:br/>
      </w:r>
      <w:r>
        <w:rPr>
          <w:rFonts w:ascii="Times New Roman" w:hAnsi="Times New Roman"/>
          <w:sz w:val="21"/>
        </w:rPr>
        <w:lastRenderedPageBreak/>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r>
        <w:rPr>
          <w:rFonts w:ascii="Times New Roman" w:hAnsi="Times New Roman"/>
          <w:sz w:val="21"/>
        </w:rPr>
        <w:br/>
      </w:r>
      <w:r>
        <w:rPr>
          <w:rFonts w:ascii="Times New Roman" w:hAnsi="Times New Roman"/>
          <w:sz w:val="21"/>
        </w:rPr>
        <w:br/>
        <w:t>PostgreSQL Database Management System</w:t>
      </w:r>
      <w:r>
        <w:rPr>
          <w:rFonts w:ascii="Times New Roman" w:hAnsi="Times New Roman"/>
          <w:sz w:val="21"/>
        </w:rPr>
        <w:br/>
        <w:t>(formerly known as Postgres, then as Postgres95)</w:t>
      </w:r>
      <w:r>
        <w:rPr>
          <w:rFonts w:ascii="Times New Roman" w:hAnsi="Times New Roman"/>
          <w:sz w:val="21"/>
        </w:rPr>
        <w:br/>
      </w:r>
      <w:r>
        <w:rPr>
          <w:rFonts w:ascii="Times New Roman" w:hAnsi="Times New Roman"/>
          <w:sz w:val="21"/>
        </w:rPr>
        <w:br/>
        <w:t>Portions Copyright (c) 1996-2010, The PostgreSQL Global Development Group</w:t>
      </w:r>
      <w:r>
        <w:rPr>
          <w:rFonts w:ascii="Times New Roman" w:hAnsi="Times New Roman"/>
          <w:sz w:val="21"/>
        </w:rPr>
        <w:br/>
      </w:r>
      <w:r>
        <w:rPr>
          <w:rFonts w:ascii="Times New Roman" w:hAnsi="Times New Roman"/>
          <w:sz w:val="21"/>
        </w:rPr>
        <w:br/>
        <w:t>Portions Copyright (c) 1994, The Regents of the University of California</w:t>
      </w:r>
      <w:r>
        <w:rPr>
          <w:rFonts w:ascii="Times New Roman" w:hAnsi="Times New Roman"/>
          <w:sz w:val="21"/>
        </w:rPr>
        <w:br/>
      </w:r>
      <w:r>
        <w:rPr>
          <w:rFonts w:ascii="Times New Roman" w:hAnsi="Times New Roman"/>
          <w:sz w:val="21"/>
        </w:rP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r>
      <w:r>
        <w:rPr>
          <w:rFonts w:ascii="Times New Roman" w:hAnsi="Times New Roman"/>
          <w:sz w:val="21"/>
        </w:rPr>
        <w:br/>
      </w:r>
      <w:r>
        <w:rPr>
          <w:rFonts w:ascii="Times New Roman" w:hAnsi="Times New Roman"/>
          <w:sz w:val="21"/>
        </w:rP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r>
      <w:r>
        <w:rPr>
          <w:rFonts w:ascii="Times New Roman" w:hAnsi="Times New Roman"/>
          <w:sz w:val="21"/>
        </w:rPr>
        <w:br/>
      </w:r>
      <w:r>
        <w:rPr>
          <w:rFonts w:ascii="Times New Roman" w:hAnsi="Times New Roman"/>
          <w:sz w:val="21"/>
        </w:rP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3DF97" w14:textId="77777777" w:rsidR="0013155D" w:rsidRDefault="0013155D">
      <w:pPr>
        <w:spacing w:line="240" w:lineRule="auto"/>
      </w:pPr>
      <w:r>
        <w:separator/>
      </w:r>
    </w:p>
  </w:endnote>
  <w:endnote w:type="continuationSeparator" w:id="0">
    <w:p w14:paraId="5A69B361" w14:textId="77777777" w:rsidR="0013155D" w:rsidRDefault="001315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5D1BF7" w14:textId="77777777">
      <w:tc>
        <w:tcPr>
          <w:tcW w:w="1542" w:type="pct"/>
        </w:tcPr>
        <w:p w14:paraId="322967EF" w14:textId="77777777" w:rsidR="00D63F71" w:rsidRDefault="005D0DE9">
          <w:pPr>
            <w:pStyle w:val="a8"/>
          </w:pPr>
          <w:r>
            <w:fldChar w:fldCharType="begin"/>
          </w:r>
          <w:r>
            <w:instrText xml:space="preserve"> DATE \@ "yyyy-MM-dd" </w:instrText>
          </w:r>
          <w:r>
            <w:fldChar w:fldCharType="separate"/>
          </w:r>
          <w:r w:rsidR="00292320">
            <w:rPr>
              <w:noProof/>
            </w:rPr>
            <w:t>2024-05-20</w:t>
          </w:r>
          <w:r>
            <w:fldChar w:fldCharType="end"/>
          </w:r>
        </w:p>
      </w:tc>
      <w:tc>
        <w:tcPr>
          <w:tcW w:w="1853" w:type="pct"/>
        </w:tcPr>
        <w:p w14:paraId="7985021B" w14:textId="77777777" w:rsidR="00D63F71" w:rsidRDefault="00D63F71">
          <w:pPr>
            <w:pStyle w:val="a8"/>
            <w:ind w:firstLineChars="200" w:firstLine="360"/>
          </w:pPr>
        </w:p>
      </w:tc>
      <w:tc>
        <w:tcPr>
          <w:tcW w:w="1605" w:type="pct"/>
        </w:tcPr>
        <w:p w14:paraId="7EAEAE2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155D">
            <w:fldChar w:fldCharType="begin"/>
          </w:r>
          <w:r w:rsidR="0013155D">
            <w:instrText xml:space="preserve"> NUMPAGES  \* Arabic  \* MERGEFORMAT </w:instrText>
          </w:r>
          <w:r w:rsidR="0013155D">
            <w:fldChar w:fldCharType="separate"/>
          </w:r>
          <w:r w:rsidR="00B93B3B">
            <w:rPr>
              <w:noProof/>
            </w:rPr>
            <w:t>1</w:t>
          </w:r>
          <w:r w:rsidR="0013155D">
            <w:rPr>
              <w:noProof/>
            </w:rPr>
            <w:fldChar w:fldCharType="end"/>
          </w:r>
        </w:p>
      </w:tc>
    </w:tr>
  </w:tbl>
  <w:p w14:paraId="250692F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2C33C" w14:textId="77777777" w:rsidR="0013155D" w:rsidRDefault="0013155D">
      <w:r>
        <w:separator/>
      </w:r>
    </w:p>
  </w:footnote>
  <w:footnote w:type="continuationSeparator" w:id="0">
    <w:p w14:paraId="37028783" w14:textId="77777777" w:rsidR="0013155D" w:rsidRDefault="00131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8E3382" w14:textId="77777777">
      <w:trPr>
        <w:cantSplit/>
        <w:trHeight w:hRule="exact" w:val="777"/>
      </w:trPr>
      <w:tc>
        <w:tcPr>
          <w:tcW w:w="492" w:type="pct"/>
          <w:tcBorders>
            <w:bottom w:val="single" w:sz="6" w:space="0" w:color="auto"/>
          </w:tcBorders>
        </w:tcPr>
        <w:p w14:paraId="4852869E" w14:textId="77777777" w:rsidR="00D63F71" w:rsidRDefault="00D63F71">
          <w:pPr>
            <w:pStyle w:val="a9"/>
          </w:pPr>
        </w:p>
        <w:p w14:paraId="2103432D" w14:textId="77777777" w:rsidR="00D63F71" w:rsidRDefault="00D63F71">
          <w:pPr>
            <w:ind w:left="420"/>
          </w:pPr>
        </w:p>
      </w:tc>
      <w:tc>
        <w:tcPr>
          <w:tcW w:w="3283" w:type="pct"/>
          <w:tcBorders>
            <w:bottom w:val="single" w:sz="6" w:space="0" w:color="auto"/>
          </w:tcBorders>
          <w:vAlign w:val="bottom"/>
        </w:tcPr>
        <w:p w14:paraId="1534DEC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53526F" w14:textId="77777777" w:rsidR="00D63F71" w:rsidRDefault="00D63F71">
          <w:pPr>
            <w:pStyle w:val="a9"/>
            <w:ind w:firstLine="33"/>
          </w:pPr>
        </w:p>
      </w:tc>
    </w:tr>
  </w:tbl>
  <w:p w14:paraId="2D5ACB2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155D"/>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232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637B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788</Words>
  <Characters>4494</Characters>
  <Application>Microsoft Office Word</Application>
  <DocSecurity>0</DocSecurity>
  <Lines>37</Lines>
  <Paragraphs>10</Paragraphs>
  <ScaleCrop>false</ScaleCrop>
  <Company>Huawei Technologies Co.,Ltd.</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