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ipvsadm 1.31</w:t>
      </w:r>
    </w:p>
    <w:p>
      <w:pPr/>
      <w:r>
        <w:rPr>
          <w:rStyle w:val="13"/>
          <w:rFonts w:ascii="Arial" w:hAnsi="Arial"/>
          <w:b/>
        </w:rPr>
        <w:t xml:space="preserve">Copyright notice: </w:t>
      </w:r>
    </w:p>
    <w:p>
      <w:pPr/>
      <w:r>
        <w:rPr>
          <w:rStyle w:val="13"/>
          <w:rFonts w:ascii="宋体" w:hAnsi="宋体"/>
          <w:sz w:val="22"/>
        </w:rPr>
        <w:t>Copyright (c) 1997 Steven Clarke All rights reserved.</w:t>
        <w:br/>
        <w:t>Copyright (c) 1998 Wensong Zhang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