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asymptote 2.86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LGPLv3+</w:t>
      </w:r>
    </w:p>
    <w:p w:rsidR="00D63F71" w:rsidRDefault="005D0DE9">
      <w:pPr>
        <w:pStyle w:val="Default"/>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