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34BF" w:rsidRPr="000B21DA" w:rsidRDefault="00B734BF" w:rsidP="000B21DA">
      <w:pPr>
        <w:jc w:val="center"/>
        <w:rPr>
          <w:b/>
        </w:rPr>
      </w:pPr>
      <w:r w:rsidRPr="000B21DA">
        <w:rPr>
          <w:rFonts w:hint="eastAsia"/>
          <w:b/>
        </w:rPr>
        <w:t>ワイヤレス端末内部温度センサの調整および基本周波数の調整方法</w:t>
      </w:r>
    </w:p>
    <w:p w:rsidR="00DE05B8" w:rsidRDefault="00DE05B8" w:rsidP="00FB498E">
      <w:pPr>
        <w:pStyle w:val="1"/>
        <w:numPr>
          <w:ilvl w:val="0"/>
          <w:numId w:val="7"/>
        </w:numPr>
        <w:jc w:val="left"/>
        <w:rPr>
          <w:sz w:val="21"/>
          <w:szCs w:val="21"/>
        </w:rPr>
      </w:pPr>
      <w:r w:rsidRPr="00B734BF">
        <w:rPr>
          <w:rFonts w:hint="eastAsia"/>
          <w:sz w:val="21"/>
          <w:szCs w:val="21"/>
        </w:rPr>
        <w:t>周波数の安定化</w:t>
      </w:r>
    </w:p>
    <w:p w:rsidR="00B734BF" w:rsidRPr="00EE5888" w:rsidRDefault="00B734BF" w:rsidP="00FB498E">
      <w:pPr>
        <w:pStyle w:val="2"/>
        <w:numPr>
          <w:ilvl w:val="1"/>
          <w:numId w:val="6"/>
        </w:numPr>
      </w:pPr>
      <w:r w:rsidRPr="00EE5888">
        <w:rPr>
          <w:rFonts w:hint="eastAsia"/>
        </w:rPr>
        <w:t>基本</w:t>
      </w:r>
      <w:r>
        <w:rPr>
          <w:rFonts w:hint="eastAsia"/>
        </w:rPr>
        <w:t>周波数補正の概略</w:t>
      </w:r>
    </w:p>
    <w:p w:rsidR="00B734BF" w:rsidRDefault="00B734BF" w:rsidP="00B734BF">
      <w:r>
        <w:rPr>
          <w:rFonts w:hint="eastAsia"/>
        </w:rPr>
        <w:t>基本周波数補正は、無線</w:t>
      </w:r>
      <w:r>
        <w:rPr>
          <w:rFonts w:hint="eastAsia"/>
        </w:rPr>
        <w:t>IC</w:t>
      </w:r>
      <w:r>
        <w:rPr>
          <w:rFonts w:hint="eastAsia"/>
        </w:rPr>
        <w:t>へのレジスタ設定のみですが、使用する水晶発振子の誤差や、温度誤差によって影響を受けます。誤差が許容値を超えないように</w:t>
      </w:r>
      <w:r>
        <w:rPr>
          <w:rFonts w:hint="eastAsia"/>
        </w:rPr>
        <w:t>2</w:t>
      </w:r>
      <w:r>
        <w:rPr>
          <w:rFonts w:hint="eastAsia"/>
        </w:rPr>
        <w:t>つの誤差補正を行います。</w:t>
      </w:r>
    </w:p>
    <w:p w:rsidR="005404A2" w:rsidRPr="00A15835" w:rsidRDefault="005404A2" w:rsidP="00B734BF"/>
    <w:p w:rsidR="005404A2" w:rsidRDefault="005404A2" w:rsidP="00B734BF"/>
    <w:p w:rsidR="005404A2" w:rsidRDefault="005404A2" w:rsidP="00B734BF"/>
    <w:p w:rsidR="00B734BF" w:rsidRDefault="00B734BF" w:rsidP="00FB498E">
      <w:pPr>
        <w:pStyle w:val="a3"/>
        <w:numPr>
          <w:ilvl w:val="0"/>
          <w:numId w:val="8"/>
        </w:numPr>
        <w:ind w:leftChars="0"/>
      </w:pPr>
      <w:r>
        <w:rPr>
          <w:rFonts w:hint="eastAsia"/>
        </w:rPr>
        <w:t>水晶発振子の周波数誤差の補正</w:t>
      </w:r>
    </w:p>
    <w:p w:rsidR="000B21DA" w:rsidRDefault="00AD5A23" w:rsidP="000B21DA">
      <w:r>
        <w:rPr>
          <w:noProof/>
        </w:rPr>
        <w:pict>
          <v:group id="_x0000_s1146" style="position:absolute;left:0;text-align:left;margin-left:3.8pt;margin-top:2.15pt;width:378.3pt;height:223.9pt;z-index:251782144" coordorigin="2593,5851" coordsize="8034,4755">
            <v:rect id="_x0000_s1147" style="position:absolute;left:2593;top:5948;width:7938;height:4658" fillcolor="#d6e3bc [1302]">
              <v:fill color2="#938953 [1614]" rotate="t" focus="50%" type="gradient"/>
              <v:textbox inset="5.85pt,.7pt,5.85pt,.7pt"/>
            </v:rect>
            <v:shapetype id="_x0000_t32" coordsize="21600,21600" o:spt="32" o:oned="t" path="m,l21600,21600e" filled="f">
              <v:path arrowok="t" fillok="f" o:connecttype="none"/>
              <o:lock v:ext="edit" shapetype="t"/>
            </v:shapetype>
            <v:shape id="_x0000_s1148" type="#_x0000_t32" style="position:absolute;left:2593;top:9241;width:7938;height:0" o:connectortype="straight" strokeweight="2pt"/>
            <v:shape id="_x0000_s1149" type="#_x0000_t32" style="position:absolute;left:8665;top:7275;width:0;height:1966;flip:y" o:connectortype="straight" strokeweight="2.5p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_x0000_s1150" type="#_x0000_t104" style="position:absolute;left:7977;top:9241;width:688;height:376;flip:x" adj="17280,19504,2273">
              <v:textbox inset="5.85pt,.7pt,5.85pt,.7pt"/>
            </v:shape>
            <v:shape id="_x0000_s1151" type="#_x0000_t104" style="position:absolute;left:7353;top:9241;width:688;height:376;flip:x" adj="17280,19504,2273">
              <v:textbox inset="5.85pt,.7pt,5.85pt,.7pt"/>
            </v:shape>
            <v:shape id="_x0000_s1152" type="#_x0000_t104" style="position:absolute;left:6741;top:9241;width:688;height:376;flip:x" adj="17280,19504,2273">
              <v:textbox inset="5.85pt,.7pt,5.85pt,.7pt"/>
            </v:shape>
            <v:shape id="_x0000_s1153" type="#_x0000_t104" style="position:absolute;left:6130;top:9241;width:688;height:376;flip:x" adj="17280,19504,2273">
              <v:textbox inset="5.85pt,.7pt,5.85pt,.7pt"/>
            </v:shape>
            <v:shape id="_x0000_s1154" type="#_x0000_t32" style="position:absolute;left:6286;top:6198;width:0;height:3043;flip:y" o:connectortype="straight" strokeweight="1.75pt">
              <v:stroke dashstyle="dash"/>
            </v:shape>
            <v:shape id="_x0000_s1155" type="#_x0000_t32" style="position:absolute;left:5096;top:6198;width:1190;height:413" o:connectortype="straight">
              <v:stroke endarrow="block"/>
            </v:shape>
            <v:roundrect id="_x0000_s1156" style="position:absolute;left:3930;top:5851;width:1804;height:360" arcsize="10923f" filled="f" stroked="f">
              <v:textbox inset="5.85pt,.7pt,5.85pt,.7pt">
                <w:txbxContent>
                  <w:p w:rsidR="000B21DA" w:rsidRPr="00BD3FA7" w:rsidRDefault="000B21DA" w:rsidP="000B21DA">
                    <w:pPr>
                      <w:rPr>
                        <w:sz w:val="16"/>
                        <w:szCs w:val="16"/>
                      </w:rPr>
                    </w:pPr>
                    <w:r w:rsidRPr="00BD3FA7">
                      <w:rPr>
                        <w:rFonts w:hint="eastAsia"/>
                        <w:sz w:val="16"/>
                        <w:szCs w:val="16"/>
                      </w:rPr>
                      <w:t>(</w:t>
                    </w:r>
                    <w:r w:rsidRPr="00BD3FA7">
                      <w:rPr>
                        <w:rFonts w:hint="eastAsia"/>
                        <w:sz w:val="16"/>
                        <w:szCs w:val="16"/>
                      </w:rPr>
                      <w:t>例</w:t>
                    </w:r>
                    <w:r w:rsidRPr="00BD3FA7">
                      <w:rPr>
                        <w:rFonts w:hint="eastAsia"/>
                        <w:sz w:val="16"/>
                        <w:szCs w:val="16"/>
                      </w:rPr>
                      <w:t>)426.3625MHz</w:t>
                    </w:r>
                  </w:p>
                </w:txbxContent>
              </v:textbox>
            </v:roundrect>
            <v:shape id="_x0000_s1157" type="#_x0000_t32" style="position:absolute;left:8402;top:7012;width:163;height:501" o:connectortype="straight">
              <v:stroke endarrow="block"/>
            </v:shape>
            <v:roundrect id="_x0000_s1158" style="position:absolute;left:7680;top:6611;width:1236;height:360" arcsize="10923f" filled="f" stroked="f">
              <v:textbox style="mso-next-textbox:#_x0000_s1158" inset="5.85pt,.7pt,5.85pt,.7pt">
                <w:txbxContent>
                  <w:p w:rsidR="000B21DA" w:rsidRPr="00BD3FA7" w:rsidRDefault="000B21DA" w:rsidP="000B21DA">
                    <w:pPr>
                      <w:rPr>
                        <w:sz w:val="16"/>
                        <w:szCs w:val="16"/>
                      </w:rPr>
                    </w:pPr>
                    <w:r>
                      <w:rPr>
                        <w:rFonts w:hint="eastAsia"/>
                        <w:sz w:val="16"/>
                        <w:szCs w:val="16"/>
                      </w:rPr>
                      <w:t>実際の出力</w:t>
                    </w:r>
                  </w:p>
                </w:txbxContent>
              </v:textbox>
            </v:roundrect>
            <v:shape id="_x0000_s1159" type="#_x0000_t32" style="position:absolute;left:6198;top:7275;width:0;height:1966;flip:y" o:connectortype="straight" strokecolor="red" strokeweight="2.5pt"/>
            <v:shape id="_x0000_s1160" type="#_x0000_t32" style="position:absolute;left:5372;top:7012;width:758;height:741" o:connectortype="straight" strokecolor="#92d050" strokeweight="1.5pt">
              <v:stroke endarrow="block"/>
            </v:shape>
            <v:roundrect id="_x0000_s1161" style="position:absolute;left:4414;top:6737;width:1236;height:360" arcsize="10923f" filled="f" stroked="f">
              <v:textbox style="mso-next-textbox:#_x0000_s1161" inset="5.85pt,.7pt,5.85pt,.7pt">
                <w:txbxContent>
                  <w:p w:rsidR="000B21DA" w:rsidRPr="00214053" w:rsidRDefault="000B21DA" w:rsidP="000B21DA">
                    <w:pPr>
                      <w:rPr>
                        <w:b/>
                        <w:color w:val="00B050"/>
                        <w:sz w:val="24"/>
                        <w:szCs w:val="24"/>
                      </w:rPr>
                    </w:pPr>
                    <w:r w:rsidRPr="00214053">
                      <w:rPr>
                        <w:rFonts w:hint="eastAsia"/>
                        <w:b/>
                        <w:color w:val="00B050"/>
                        <w:sz w:val="24"/>
                        <w:szCs w:val="24"/>
                      </w:rPr>
                      <w:t>補正後</w:t>
                    </w:r>
                  </w:p>
                </w:txbxContent>
              </v:textbox>
            </v:roundrect>
            <v:shape id="_x0000_s1162" type="#_x0000_t32" style="position:absolute;left:6361;top:8837;width:2204;height:0;flip:x" o:connectortype="straight">
              <v:stroke endarrow="block"/>
            </v:shape>
            <v:roundrect id="_x0000_s1163" style="position:absolute;left:6741;top:8164;width:1661;height:589" arcsize="10923f" filled="f" stroked="f">
              <v:textbox inset="5.85pt,.7pt,5.85pt,.7pt">
                <w:txbxContent>
                  <w:p w:rsidR="000B21DA" w:rsidRPr="00503533" w:rsidRDefault="000B21DA" w:rsidP="000B21DA">
                    <w:pPr>
                      <w:spacing w:line="0" w:lineRule="atLeast"/>
                      <w:rPr>
                        <w:b/>
                        <w:szCs w:val="21"/>
                      </w:rPr>
                    </w:pPr>
                    <w:r w:rsidRPr="00503533">
                      <w:rPr>
                        <w:rFonts w:hint="eastAsia"/>
                        <w:b/>
                        <w:szCs w:val="21"/>
                      </w:rPr>
                      <w:t>ステップ</w:t>
                    </w:r>
                    <w:r w:rsidRPr="00503533">
                      <w:rPr>
                        <w:rFonts w:hint="eastAsia"/>
                        <w:b/>
                        <w:szCs w:val="21"/>
                      </w:rPr>
                      <w:t>4</w:t>
                    </w:r>
                    <w:r w:rsidRPr="00503533">
                      <w:rPr>
                        <w:rFonts w:hint="eastAsia"/>
                        <w:b/>
                        <w:szCs w:val="21"/>
                      </w:rPr>
                      <w:t>つ</w:t>
                    </w:r>
                  </w:p>
                  <w:p w:rsidR="000B21DA" w:rsidRPr="00503533" w:rsidRDefault="000B21DA" w:rsidP="000B21DA">
                    <w:pPr>
                      <w:spacing w:line="0" w:lineRule="atLeast"/>
                      <w:rPr>
                        <w:b/>
                        <w:szCs w:val="21"/>
                      </w:rPr>
                    </w:pPr>
                    <w:r w:rsidRPr="00503533">
                      <w:rPr>
                        <w:rFonts w:hint="eastAsia"/>
                        <w:b/>
                        <w:szCs w:val="21"/>
                      </w:rPr>
                      <w:t>減算</w:t>
                    </w:r>
                  </w:p>
                </w:txbxContent>
              </v:textbox>
            </v:roundrect>
            <v:roundrect id="_x0000_s1164" style="position:absolute;left:2753;top:9253;width:684;height:364" arcsize="10923f" filled="f" stroked="f">
              <v:textbox style="mso-next-textbox:#_x0000_s1164" inset="5.85pt,.7pt,5.85pt,.7pt">
                <w:txbxContent>
                  <w:p w:rsidR="000B21DA" w:rsidRPr="003E167F" w:rsidRDefault="000B21DA" w:rsidP="000B21DA">
                    <w:pPr>
                      <w:spacing w:line="0" w:lineRule="atLeast"/>
                      <w:rPr>
                        <w:b/>
                        <w:szCs w:val="21"/>
                      </w:rPr>
                    </w:pPr>
                    <w:r>
                      <w:rPr>
                        <w:rFonts w:hint="eastAsia"/>
                        <w:b/>
                        <w:szCs w:val="21"/>
                      </w:rPr>
                      <w:t>(F)</w:t>
                    </w:r>
                  </w:p>
                </w:txbxContent>
              </v:textbox>
            </v:roundrect>
            <v:roundrect id="_x0000_s1165" style="position:absolute;left:8665;top:9253;width:1962;height:589" arcsize="10923f" filled="f" stroked="f">
              <v:textbox style="mso-next-textbox:#_x0000_s1165" inset="5.85pt,.7pt,5.85pt,.7pt">
                <w:txbxContent>
                  <w:p w:rsidR="000B21DA" w:rsidRPr="00503533" w:rsidRDefault="000B21DA" w:rsidP="000B21DA">
                    <w:pPr>
                      <w:spacing w:line="0" w:lineRule="atLeast"/>
                      <w:rPr>
                        <w:sz w:val="16"/>
                        <w:szCs w:val="16"/>
                      </w:rPr>
                    </w:pPr>
                    <w:proofErr w:type="spellStart"/>
                    <w:r w:rsidRPr="00503533">
                      <w:rPr>
                        <w:sz w:val="16"/>
                        <w:szCs w:val="16"/>
                      </w:rPr>
                      <w:t>A</w:t>
                    </w:r>
                    <w:r w:rsidRPr="00503533">
                      <w:rPr>
                        <w:rFonts w:hint="eastAsia"/>
                        <w:sz w:val="16"/>
                        <w:szCs w:val="16"/>
                      </w:rPr>
                      <w:t>dj_freq</w:t>
                    </w:r>
                    <w:proofErr w:type="spellEnd"/>
                    <w:r w:rsidRPr="00503533">
                      <w:rPr>
                        <w:rFonts w:hint="eastAsia"/>
                        <w:sz w:val="16"/>
                        <w:szCs w:val="16"/>
                      </w:rPr>
                      <w:t xml:space="preserve"> = 0x04</w:t>
                    </w:r>
                  </w:p>
                  <w:p w:rsidR="000B21DA" w:rsidRPr="00503533" w:rsidRDefault="000B21DA" w:rsidP="000B21DA">
                    <w:pPr>
                      <w:spacing w:line="0" w:lineRule="atLeast"/>
                      <w:rPr>
                        <w:sz w:val="16"/>
                        <w:szCs w:val="16"/>
                      </w:rPr>
                    </w:pPr>
                    <w:r w:rsidRPr="00503533">
                      <w:rPr>
                        <w:rFonts w:hint="eastAsia"/>
                        <w:sz w:val="16"/>
                        <w:szCs w:val="16"/>
                      </w:rPr>
                      <w:t>これを減算した場合</w:t>
                    </w:r>
                  </w:p>
                </w:txbxContent>
              </v:textbox>
            </v:roundrect>
            <v:shape id="_x0000_s1166" type="#_x0000_t32" style="position:absolute;left:8041;top:9253;width:1;height:865;flip:y" o:connectortype="straight" strokeweight=".5pt">
              <v:stroke dashstyle="dash"/>
            </v:shape>
            <v:shape id="_x0000_s1167" type="#_x0000_t32" style="position:absolute;left:8665;top:9253;width:1;height:865;flip:y" o:connectortype="straight" strokeweight=".5pt">
              <v:stroke dashstyle="dash"/>
            </v:shape>
            <v:shape id="_x0000_s1168" type="#_x0000_t32" style="position:absolute;left:8042;top:9980;width:600;height:0" o:connectortype="straight">
              <v:stroke startarrow="block" endarrow="block"/>
            </v:shape>
            <v:roundrect id="_x0000_s1169" style="position:absolute;left:7429;top:10118;width:2176;height:360" arcsize="10923f" filled="f" stroked="f">
              <v:textbox style="mso-next-textbox:#_x0000_s1169" inset="5.85pt,.7pt,5.85pt,.7pt">
                <w:txbxContent>
                  <w:p w:rsidR="000B21DA" w:rsidRPr="001B6ACC" w:rsidRDefault="000B21DA" w:rsidP="000B21DA">
                    <w:pPr>
                      <w:rPr>
                        <w:b/>
                        <w:sz w:val="16"/>
                        <w:szCs w:val="16"/>
                      </w:rPr>
                    </w:pPr>
                    <w:r w:rsidRPr="001B6ACC">
                      <w:rPr>
                        <w:rFonts w:hint="eastAsia"/>
                        <w:b/>
                        <w:sz w:val="16"/>
                        <w:szCs w:val="16"/>
                      </w:rPr>
                      <w:t>1</w:t>
                    </w:r>
                    <w:r w:rsidRPr="001B6ACC">
                      <w:rPr>
                        <w:rFonts w:hint="eastAsia"/>
                        <w:b/>
                        <w:sz w:val="16"/>
                        <w:szCs w:val="16"/>
                      </w:rPr>
                      <w:t>ステップ</w:t>
                    </w:r>
                    <w:r w:rsidRPr="001B6ACC">
                      <w:rPr>
                        <w:rFonts w:hint="eastAsia"/>
                        <w:b/>
                        <w:sz w:val="16"/>
                        <w:szCs w:val="16"/>
                      </w:rPr>
                      <w:t xml:space="preserve"> = </w:t>
                    </w:r>
                    <w:r w:rsidRPr="001B6ACC">
                      <w:rPr>
                        <w:rFonts w:hint="eastAsia"/>
                        <w:b/>
                        <w:sz w:val="16"/>
                        <w:szCs w:val="16"/>
                      </w:rPr>
                      <w:t>約</w:t>
                    </w:r>
                    <w:r w:rsidRPr="001B6ACC">
                      <w:rPr>
                        <w:rFonts w:hint="eastAsia"/>
                        <w:b/>
                        <w:sz w:val="16"/>
                        <w:szCs w:val="16"/>
                      </w:rPr>
                      <w:t>396Hz</w:t>
                    </w:r>
                  </w:p>
                </w:txbxContent>
              </v:textbox>
            </v:roundrect>
          </v:group>
        </w:pict>
      </w:r>
    </w:p>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rsidP="000B21DA"/>
    <w:p w:rsidR="000B21DA" w:rsidRDefault="000B21DA">
      <w:pPr>
        <w:widowControl/>
        <w:jc w:val="left"/>
      </w:pPr>
    </w:p>
    <w:p w:rsidR="003B1522" w:rsidRDefault="003B1522">
      <w:pPr>
        <w:widowControl/>
        <w:jc w:val="left"/>
      </w:pPr>
    </w:p>
    <w:p w:rsidR="003B1522" w:rsidRDefault="003B1522">
      <w:pPr>
        <w:widowControl/>
        <w:jc w:val="left"/>
      </w:pPr>
    </w:p>
    <w:p w:rsidR="003B1522" w:rsidRDefault="003B1522">
      <w:pPr>
        <w:widowControl/>
        <w:jc w:val="left"/>
      </w:pPr>
    </w:p>
    <w:p w:rsidR="000B21DA" w:rsidRDefault="000B21DA">
      <w:pPr>
        <w:widowControl/>
        <w:jc w:val="left"/>
      </w:pPr>
      <w:r>
        <w:rPr>
          <w:rFonts w:hint="eastAsia"/>
        </w:rPr>
        <w:t>基本周波数設定は無線</w:t>
      </w:r>
      <w:r>
        <w:rPr>
          <w:rFonts w:hint="eastAsia"/>
        </w:rPr>
        <w:t>IC</w:t>
      </w:r>
      <w:r>
        <w:rPr>
          <w:rFonts w:hint="eastAsia"/>
        </w:rPr>
        <w:t>の特定のレジスタへの設定値を入力するのみですが、ずれが生じていた場合の値を</w:t>
      </w:r>
      <w:r w:rsidR="005404A2">
        <w:rPr>
          <w:rFonts w:hint="eastAsia"/>
        </w:rPr>
        <w:t>マイコンの周波数調整値を調整するために周波数補正レジスタに値を設定して固定し、近似の周波数を出力できるようにします。</w:t>
      </w:r>
    </w:p>
    <w:p w:rsidR="000B21DA" w:rsidRDefault="000B21DA">
      <w:pPr>
        <w:widowControl/>
        <w:jc w:val="left"/>
      </w:pPr>
    </w:p>
    <w:p w:rsidR="000B21DA" w:rsidRPr="005404A2" w:rsidRDefault="000B21DA">
      <w:pPr>
        <w:widowControl/>
        <w:jc w:val="left"/>
      </w:pPr>
    </w:p>
    <w:p w:rsidR="000B21DA" w:rsidRDefault="000B21DA">
      <w:pPr>
        <w:widowControl/>
        <w:jc w:val="left"/>
      </w:pPr>
      <w:r>
        <w:br w:type="page"/>
      </w:r>
    </w:p>
    <w:p w:rsidR="00B734BF" w:rsidRDefault="000B21DA" w:rsidP="00FB498E">
      <w:pPr>
        <w:pStyle w:val="a3"/>
        <w:numPr>
          <w:ilvl w:val="0"/>
          <w:numId w:val="8"/>
        </w:numPr>
        <w:ind w:leftChars="0"/>
      </w:pPr>
      <w:r>
        <w:rPr>
          <w:rFonts w:hint="eastAsia"/>
        </w:rPr>
        <w:lastRenderedPageBreak/>
        <w:t>温度変化による周波数誤差の補正</w:t>
      </w:r>
    </w:p>
    <w:p w:rsidR="005404A2" w:rsidRDefault="005404A2" w:rsidP="005404A2"/>
    <w:p w:rsidR="005404A2" w:rsidRPr="00B734BF" w:rsidRDefault="00AD5A23" w:rsidP="005404A2">
      <w:r>
        <w:rPr>
          <w:noProof/>
        </w:rPr>
        <w:pict>
          <v:roundrect id="_x0000_s1170" style="position:absolute;left:0;text-align:left;margin-left:98.45pt;margin-top:.2pt;width:251.6pt;height:18pt;z-index:251783168" arcsize="10923f" filled="f" stroked="f">
            <v:textbox style="mso-next-textbox:#_x0000_s1170" inset="5.85pt,.7pt,5.85pt,.7pt">
              <w:txbxContent>
                <w:p w:rsidR="005404A2" w:rsidRPr="00726836" w:rsidRDefault="005404A2" w:rsidP="005404A2">
                  <w:pPr>
                    <w:rPr>
                      <w:b/>
                      <w:color w:val="000000" w:themeColor="text1"/>
                      <w:sz w:val="24"/>
                      <w:szCs w:val="24"/>
                    </w:rPr>
                  </w:pPr>
                  <w:r w:rsidRPr="00726836">
                    <w:rPr>
                      <w:rFonts w:hint="eastAsia"/>
                      <w:b/>
                      <w:color w:val="000000" w:themeColor="text1"/>
                      <w:sz w:val="24"/>
                      <w:szCs w:val="24"/>
                    </w:rPr>
                    <w:t>温度補正しない場合の温度誤差の比較</w:t>
                  </w:r>
                </w:p>
              </w:txbxContent>
            </v:textbox>
          </v:roundrect>
        </w:pict>
      </w:r>
    </w:p>
    <w:p w:rsidR="000B21DA" w:rsidRDefault="00A15835" w:rsidP="00B734BF">
      <w:r>
        <w:rPr>
          <w:noProof/>
        </w:rPr>
        <w:pict>
          <v:roundrect id="_x0000_s1175" style="position:absolute;left:0;text-align:left;margin-left:300.5pt;margin-top:25.9pt;width:72.05pt;height:41.15pt;z-index:251786240" arcsize="10923f" filled="f" stroked="f">
            <v:textbox style="mso-next-textbox:#_x0000_s1175" inset="5.85pt,.7pt,5.85pt,.7pt">
              <w:txbxContent>
                <w:p w:rsidR="00A15835" w:rsidRPr="00A15835" w:rsidRDefault="00A15835" w:rsidP="00A15835">
                  <w:pPr>
                    <w:rPr>
                      <w:b/>
                      <w:color w:val="FF0000"/>
                      <w:sz w:val="44"/>
                      <w:szCs w:val="44"/>
                    </w:rPr>
                  </w:pPr>
                  <w:r w:rsidRPr="00A15835">
                    <w:rPr>
                      <w:rFonts w:hint="eastAsia"/>
                      <w:b/>
                      <w:color w:val="FF0000"/>
                      <w:sz w:val="44"/>
                      <w:szCs w:val="44"/>
                    </w:rPr>
                    <w:t>修正</w:t>
                  </w:r>
                </w:p>
              </w:txbxContent>
            </v:textbox>
          </v:roundrect>
        </w:pict>
      </w:r>
      <w:r>
        <w:rPr>
          <w:noProof/>
        </w:rPr>
        <w:pict>
          <v:shape id="_x0000_s1176" type="#_x0000_t32" style="position:absolute;left:0;text-align:left;margin-left:372.55pt;margin-top:38.75pt;width:0;height:48.15pt;z-index:251787264" o:connectortype="straight" strokecolor="red" strokeweight="4.5pt">
            <v:stroke endarrow="block"/>
          </v:shape>
        </w:pict>
      </w:r>
      <w:r w:rsidR="000B21DA" w:rsidRPr="000B21DA">
        <w:rPr>
          <w:noProof/>
        </w:rPr>
        <w:drawing>
          <wp:inline distT="0" distB="0" distL="0" distR="0">
            <wp:extent cx="5432243" cy="3167743"/>
            <wp:effectExtent l="19050" t="0" r="16057" b="0"/>
            <wp:docPr id="6" name="グラフ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0B21DA" w:rsidRDefault="000B21DA" w:rsidP="00B734BF">
      <w:r>
        <w:object w:dxaOrig="14157" w:dyaOrig="7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pt;height:41.25pt" o:ole="">
            <v:imagedata r:id="rId9" o:title=""/>
          </v:shape>
          <o:OLEObject Type="Embed" ProgID="Excel.Sheet.12" ShapeID="_x0000_i1025" DrawAspect="Content" ObjectID="_1367759485" r:id="rId10"/>
        </w:object>
      </w:r>
    </w:p>
    <w:p w:rsidR="003B1522" w:rsidRDefault="00F727EF" w:rsidP="00B734BF">
      <w:r>
        <w:rPr>
          <w:rFonts w:hint="eastAsia"/>
        </w:rPr>
        <w:t>無線</w:t>
      </w:r>
      <w:r>
        <w:rPr>
          <w:rFonts w:hint="eastAsia"/>
        </w:rPr>
        <w:t>IC</w:t>
      </w:r>
      <w:r w:rsidR="003B1522">
        <w:rPr>
          <w:rFonts w:hint="eastAsia"/>
        </w:rPr>
        <w:t>の温度センサ機能を使用して温度変化による周波数誤差の発生を補正します。</w:t>
      </w:r>
    </w:p>
    <w:p w:rsidR="000B21DA" w:rsidRDefault="00F727EF" w:rsidP="00B734BF">
      <w:r>
        <w:rPr>
          <w:rFonts w:hint="eastAsia"/>
        </w:rPr>
        <w:t>-10</w:t>
      </w:r>
      <w:r>
        <w:rPr>
          <w:rFonts w:hint="eastAsia"/>
        </w:rPr>
        <w:t>℃～＋</w:t>
      </w:r>
      <w:r>
        <w:rPr>
          <w:rFonts w:hint="eastAsia"/>
        </w:rPr>
        <w:t>55</w:t>
      </w:r>
      <w:r>
        <w:rPr>
          <w:rFonts w:hint="eastAsia"/>
        </w:rPr>
        <w:t>℃までの各</w:t>
      </w:r>
      <w:r>
        <w:rPr>
          <w:rFonts w:hint="eastAsia"/>
        </w:rPr>
        <w:t>5</w:t>
      </w:r>
      <w:r>
        <w:rPr>
          <w:rFonts w:hint="eastAsia"/>
        </w:rPr>
        <w:t>℃ごとに補正ポイントを設け、</w:t>
      </w:r>
      <w:r w:rsidR="003B1522">
        <w:rPr>
          <w:rFonts w:hint="eastAsia"/>
        </w:rPr>
        <w:t>電波出力の前に事前に温度を計測し基本周波数の値を調整します。</w:t>
      </w:r>
    </w:p>
    <w:p w:rsidR="000B21DA" w:rsidRDefault="000B21DA" w:rsidP="00B734BF"/>
    <w:p w:rsidR="000B21DA" w:rsidRDefault="000B21DA" w:rsidP="00B734BF"/>
    <w:p w:rsidR="000B21DA" w:rsidRDefault="000B21DA" w:rsidP="00B734BF"/>
    <w:p w:rsidR="00FD6464" w:rsidRDefault="00FD6464">
      <w:pPr>
        <w:widowControl/>
        <w:jc w:val="left"/>
        <w:rPr>
          <w:rFonts w:asciiTheme="majorHAnsi" w:eastAsiaTheme="majorEastAsia" w:hAnsiTheme="majorHAnsi" w:cstheme="majorBidi"/>
        </w:rPr>
      </w:pPr>
      <w:r>
        <w:br w:type="page"/>
      </w:r>
    </w:p>
    <w:p w:rsidR="00EE5888" w:rsidRPr="00EE5888" w:rsidRDefault="00194F5B" w:rsidP="00FB498E">
      <w:pPr>
        <w:pStyle w:val="2"/>
        <w:numPr>
          <w:ilvl w:val="1"/>
          <w:numId w:val="6"/>
        </w:numPr>
      </w:pPr>
      <w:r w:rsidRPr="00EE5888">
        <w:rPr>
          <w:rFonts w:hint="eastAsia"/>
        </w:rPr>
        <w:lastRenderedPageBreak/>
        <w:t>基本周波数補正機能の説明</w:t>
      </w:r>
    </w:p>
    <w:p w:rsidR="00EE5888" w:rsidRPr="00EE5888" w:rsidRDefault="00EE5888" w:rsidP="00EE5888"/>
    <w:p w:rsidR="005A5C9B" w:rsidRPr="00FD6464" w:rsidRDefault="005A5C9B" w:rsidP="00FB498E">
      <w:pPr>
        <w:pStyle w:val="3"/>
        <w:numPr>
          <w:ilvl w:val="2"/>
          <w:numId w:val="6"/>
        </w:numPr>
        <w:ind w:leftChars="0"/>
      </w:pPr>
      <w:r w:rsidRPr="00FD6464">
        <w:rPr>
          <w:rFonts w:hint="eastAsia"/>
        </w:rPr>
        <w:t>電波出力時の基本周波数設定時の概略図</w:t>
      </w:r>
    </w:p>
    <w:p w:rsidR="005A5C9B" w:rsidRDefault="00AD5A23" w:rsidP="00F34150">
      <w:pPr>
        <w:ind w:leftChars="202" w:left="424" w:firstLine="2"/>
        <w:rPr>
          <w:b/>
        </w:rPr>
      </w:pPr>
      <w:r>
        <w:rPr>
          <w:b/>
          <w:noProof/>
        </w:rPr>
        <w:pict>
          <v:roundrect id="_x0000_s1040" style="position:absolute;left:0;text-align:left;margin-left:72.45pt;margin-top:14.75pt;width:124.5pt;height:25.5pt;z-index:251662336" arcsize="10923f">
            <v:textbox style="mso-next-textbox:#_x0000_s1040" inset="5.85pt,.7pt,5.85pt,.7pt">
              <w:txbxContent>
                <w:p w:rsidR="005A5C9B" w:rsidRDefault="005A5C9B" w:rsidP="005A5C9B">
                  <w:pPr>
                    <w:jc w:val="center"/>
                  </w:pPr>
                  <w:r>
                    <w:rPr>
                      <w:rFonts w:hint="eastAsia"/>
                    </w:rPr>
                    <w:t>基本周波数の選択</w:t>
                  </w:r>
                </w:p>
              </w:txbxContent>
            </v:textbox>
          </v:roundrect>
        </w:pict>
      </w:r>
    </w:p>
    <w:p w:rsidR="005A5C9B" w:rsidRDefault="005A5C9B" w:rsidP="00F34150">
      <w:pPr>
        <w:ind w:leftChars="202" w:left="424" w:firstLine="2"/>
        <w:rPr>
          <w:b/>
        </w:rPr>
      </w:pPr>
    </w:p>
    <w:p w:rsidR="005A5C9B" w:rsidRDefault="00AD5A23" w:rsidP="00F34150">
      <w:pPr>
        <w:ind w:leftChars="202" w:left="424" w:firstLine="2"/>
        <w:rPr>
          <w:b/>
        </w:rPr>
      </w:pPr>
      <w:r>
        <w:rPr>
          <w:b/>
          <w:noProof/>
        </w:rPr>
        <w:pict>
          <v:shape id="_x0000_s1043" type="#_x0000_t32" style="position:absolute;left:0;text-align:left;margin-left:133.2pt;margin-top:4.25pt;width:0;height:20.25pt;z-index:251665408" o:connectortype="straight">
            <v:stroke endarrow="block"/>
          </v:shape>
        </w:pict>
      </w:r>
    </w:p>
    <w:p w:rsidR="005A5C9B" w:rsidRDefault="00AD5A23" w:rsidP="00F34150">
      <w:pPr>
        <w:ind w:leftChars="202" w:left="424" w:firstLine="2"/>
        <w:rPr>
          <w:b/>
        </w:rPr>
      </w:pPr>
      <w:r>
        <w:rPr>
          <w:b/>
          <w:noProof/>
        </w:rPr>
        <w:pict>
          <v:roundrect id="_x0000_s1041" style="position:absolute;left:0;text-align:left;margin-left:71.7pt;margin-top:6.5pt;width:124.5pt;height:25.5pt;z-index:251663360" arcsize="10923f">
            <v:textbox style="mso-next-textbox:#_x0000_s1041" inset="5.85pt,.7pt,5.85pt,.7pt">
              <w:txbxContent>
                <w:p w:rsidR="005A5C9B" w:rsidRDefault="005A5C9B" w:rsidP="005A5C9B">
                  <w:pPr>
                    <w:jc w:val="center"/>
                  </w:pPr>
                  <w:r>
                    <w:rPr>
                      <w:rFonts w:hint="eastAsia"/>
                    </w:rPr>
                    <w:t>基本周波数の微調整</w:t>
                  </w:r>
                </w:p>
              </w:txbxContent>
            </v:textbox>
          </v:roundrect>
        </w:pict>
      </w:r>
    </w:p>
    <w:p w:rsidR="005A5C9B" w:rsidRDefault="00AD5A23" w:rsidP="00F34150">
      <w:pPr>
        <w:ind w:leftChars="202" w:left="424" w:firstLine="2"/>
        <w:rPr>
          <w:b/>
        </w:rPr>
      </w:pPr>
      <w:r>
        <w:rPr>
          <w:b/>
          <w:noProof/>
        </w:rPr>
        <w:pict>
          <v:roundrect id="_x0000_s1042" style="position:absolute;left:0;text-align:left;margin-left:72.45pt;margin-top:16.25pt;width:124.5pt;height:21.75pt;z-index:251664384" arcsize="10923f">
            <v:textbox style="mso-next-textbox:#_x0000_s1042" inset="5.85pt,.7pt,5.85pt,.7pt">
              <w:txbxContent>
                <w:p w:rsidR="005A5C9B" w:rsidRDefault="005A5C9B" w:rsidP="005A5C9B">
                  <w:pPr>
                    <w:jc w:val="center"/>
                  </w:pPr>
                  <w:r>
                    <w:rPr>
                      <w:rFonts w:hint="eastAsia"/>
                    </w:rPr>
                    <w:t>温度測定</w:t>
                  </w:r>
                </w:p>
              </w:txbxContent>
            </v:textbox>
          </v:roundrect>
        </w:pict>
      </w:r>
    </w:p>
    <w:p w:rsidR="005A5C9B" w:rsidRDefault="005A5C9B" w:rsidP="00F34150">
      <w:pPr>
        <w:ind w:leftChars="202" w:left="424" w:firstLine="2"/>
        <w:rPr>
          <w:b/>
        </w:rPr>
      </w:pPr>
    </w:p>
    <w:p w:rsidR="005A5C9B" w:rsidRDefault="00AD5A23" w:rsidP="00F34150">
      <w:pPr>
        <w:ind w:leftChars="202" w:left="424" w:firstLine="2"/>
        <w:rPr>
          <w:b/>
        </w:rPr>
      </w:pPr>
      <w:r>
        <w:rPr>
          <w:b/>
          <w:noProof/>
        </w:rPr>
        <w:pict>
          <v:shape id="_x0000_s1046" type="#_x0000_t32" style="position:absolute;left:0;text-align:left;margin-left:133.2pt;margin-top:2pt;width:0;height:20.25pt;z-index:251668480" o:connectortype="straight">
            <v:stroke endarrow="block"/>
          </v:shape>
        </w:pict>
      </w:r>
    </w:p>
    <w:p w:rsidR="005A5C9B" w:rsidRDefault="00AD5A23" w:rsidP="00F34150">
      <w:pPr>
        <w:ind w:leftChars="202" w:left="424" w:firstLine="2"/>
        <w:rPr>
          <w:b/>
        </w:rPr>
      </w:pPr>
      <w:r>
        <w:rPr>
          <w:b/>
          <w:noProof/>
        </w:rPr>
        <w:pict>
          <v:roundrect id="_x0000_s1045" style="position:absolute;left:0;text-align:left;margin-left:72.45pt;margin-top:4.25pt;width:124.5pt;height:40.5pt;z-index:251667456" arcsize="10923f">
            <v:textbox style="mso-next-textbox:#_x0000_s1045" inset="5.85pt,.7pt,5.85pt,.7pt">
              <w:txbxContent>
                <w:p w:rsidR="005A5C9B" w:rsidRDefault="005A5C9B" w:rsidP="005A5C9B">
                  <w:pPr>
                    <w:jc w:val="center"/>
                  </w:pPr>
                  <w:r>
                    <w:rPr>
                      <w:rFonts w:hint="eastAsia"/>
                    </w:rPr>
                    <w:t>温度による</w:t>
                  </w:r>
                </w:p>
                <w:p w:rsidR="005A5C9B" w:rsidRDefault="005A5C9B" w:rsidP="005A5C9B">
                  <w:pPr>
                    <w:jc w:val="center"/>
                  </w:pPr>
                  <w:r>
                    <w:rPr>
                      <w:rFonts w:hint="eastAsia"/>
                    </w:rPr>
                    <w:t>基本周波数の微調整</w:t>
                  </w:r>
                </w:p>
              </w:txbxContent>
            </v:textbox>
          </v:roundrect>
        </w:pict>
      </w:r>
    </w:p>
    <w:p w:rsidR="005A5C9B" w:rsidRDefault="005A5C9B" w:rsidP="00F34150">
      <w:pPr>
        <w:ind w:leftChars="202" w:left="424" w:firstLine="2"/>
        <w:rPr>
          <w:b/>
        </w:rPr>
      </w:pPr>
    </w:p>
    <w:p w:rsidR="005A5C9B" w:rsidRDefault="00AD5A23" w:rsidP="00F34150">
      <w:pPr>
        <w:ind w:leftChars="202" w:left="424" w:firstLine="2"/>
        <w:rPr>
          <w:b/>
        </w:rPr>
      </w:pPr>
      <w:r>
        <w:rPr>
          <w:b/>
          <w:noProof/>
        </w:rPr>
        <w:pict>
          <v:shape id="_x0000_s1047" type="#_x0000_t32" style="position:absolute;left:0;text-align:left;margin-left:133.2pt;margin-top:8.75pt;width:0;height:20.25pt;z-index:251669504" o:connectortype="straight">
            <v:stroke endarrow="block"/>
          </v:shape>
        </w:pict>
      </w:r>
    </w:p>
    <w:p w:rsidR="005A5C9B" w:rsidRDefault="00AD5A23" w:rsidP="00F34150">
      <w:pPr>
        <w:ind w:leftChars="202" w:left="424" w:firstLine="2"/>
        <w:rPr>
          <w:b/>
        </w:rPr>
      </w:pPr>
      <w:r>
        <w:rPr>
          <w:b/>
          <w:noProof/>
        </w:rPr>
        <w:pict>
          <v:roundrect id="_x0000_s1048" style="position:absolute;left:0;text-align:left;margin-left:71.7pt;margin-top:11pt;width:124.5pt;height:24pt;z-index:251670528" arcsize="10923f">
            <v:textbox style="mso-next-textbox:#_x0000_s1048" inset="5.85pt,.7pt,5.85pt,.7pt">
              <w:txbxContent>
                <w:p w:rsidR="005A5C9B" w:rsidRDefault="005A5C9B" w:rsidP="005A5C9B">
                  <w:pPr>
                    <w:jc w:val="center"/>
                  </w:pPr>
                  <w:r>
                    <w:rPr>
                      <w:rFonts w:hint="eastAsia"/>
                    </w:rPr>
                    <w:t>基本周波数設定完了</w:t>
                  </w:r>
                </w:p>
              </w:txbxContent>
            </v:textbox>
          </v:roundrect>
        </w:pict>
      </w:r>
    </w:p>
    <w:p w:rsidR="005A5C9B" w:rsidRDefault="00AD5A23" w:rsidP="00F34150">
      <w:pPr>
        <w:ind w:leftChars="202" w:left="424" w:firstLine="2"/>
        <w:rPr>
          <w:b/>
        </w:rPr>
      </w:pPr>
      <w:r>
        <w:rPr>
          <w:b/>
          <w:noProof/>
        </w:rPr>
        <w:pict>
          <v:shape id="_x0000_s1049" type="#_x0000_t32" style="position:absolute;left:0;text-align:left;margin-left:133.2pt;margin-top:17pt;width:0;height:20.25pt;z-index:251671552" o:connectortype="straight">
            <v:stroke endarrow="block"/>
          </v:shape>
        </w:pict>
      </w:r>
    </w:p>
    <w:p w:rsidR="005A5C9B" w:rsidRDefault="005A5C9B" w:rsidP="00F34150">
      <w:pPr>
        <w:ind w:leftChars="202" w:left="424" w:firstLine="2"/>
        <w:rPr>
          <w:b/>
        </w:rPr>
      </w:pPr>
    </w:p>
    <w:p w:rsidR="005A5C9B" w:rsidRDefault="00AD5A23" w:rsidP="00F34150">
      <w:pPr>
        <w:ind w:leftChars="202" w:left="424" w:firstLine="2"/>
        <w:rPr>
          <w:b/>
        </w:rPr>
      </w:pPr>
      <w:r>
        <w:rPr>
          <w:b/>
          <w:noProof/>
        </w:rPr>
        <w:pict>
          <v:roundrect id="_x0000_s1050" style="position:absolute;left:0;text-align:left;margin-left:71.7pt;margin-top:1.25pt;width:124.5pt;height:43.5pt;z-index:251672576" arcsize="10923f">
            <v:textbox style="mso-next-textbox:#_x0000_s1050" inset="5.85pt,.7pt,5.85pt,.7pt">
              <w:txbxContent>
                <w:p w:rsidR="005A5C9B" w:rsidRDefault="005A5C9B" w:rsidP="005A5C9B">
                  <w:pPr>
                    <w:jc w:val="center"/>
                  </w:pPr>
                  <w:r>
                    <w:rPr>
                      <w:rFonts w:hint="eastAsia"/>
                    </w:rPr>
                    <w:t>符号設定完了後</w:t>
                  </w:r>
                </w:p>
                <w:p w:rsidR="005A5C9B" w:rsidRDefault="005A5C9B" w:rsidP="005A5C9B">
                  <w:pPr>
                    <w:jc w:val="center"/>
                  </w:pPr>
                  <w:r>
                    <w:rPr>
                      <w:rFonts w:hint="eastAsia"/>
                    </w:rPr>
                    <w:t>電波出力</w:t>
                  </w:r>
                </w:p>
              </w:txbxContent>
            </v:textbox>
          </v:roundrect>
        </w:pict>
      </w:r>
    </w:p>
    <w:p w:rsidR="005A5C9B" w:rsidRDefault="005A5C9B" w:rsidP="00F34150">
      <w:pPr>
        <w:ind w:leftChars="202" w:left="424" w:firstLine="2"/>
        <w:rPr>
          <w:b/>
        </w:rPr>
      </w:pPr>
    </w:p>
    <w:p w:rsidR="005A5C9B" w:rsidRDefault="005A5C9B" w:rsidP="00F34150">
      <w:pPr>
        <w:ind w:leftChars="202" w:left="424" w:firstLine="2"/>
        <w:rPr>
          <w:b/>
        </w:rPr>
      </w:pPr>
    </w:p>
    <w:p w:rsidR="005A5C9B" w:rsidRPr="00FD6464" w:rsidRDefault="005A5C9B" w:rsidP="00FB498E">
      <w:pPr>
        <w:pStyle w:val="3"/>
        <w:numPr>
          <w:ilvl w:val="2"/>
          <w:numId w:val="6"/>
        </w:numPr>
        <w:ind w:leftChars="0"/>
      </w:pPr>
      <w:r w:rsidRPr="00FD6464">
        <w:rPr>
          <w:rFonts w:hint="eastAsia"/>
        </w:rPr>
        <w:t>基本周波数の種類</w:t>
      </w:r>
    </w:p>
    <w:p w:rsidR="00DC255A" w:rsidRDefault="00DC255A" w:rsidP="00F34150">
      <w:pPr>
        <w:ind w:leftChars="202" w:left="424" w:firstLine="2"/>
      </w:pPr>
      <w:r>
        <w:rPr>
          <w:rFonts w:hint="eastAsia"/>
        </w:rPr>
        <w:t>基本周波数は以下の</w:t>
      </w:r>
      <w:r>
        <w:rPr>
          <w:rFonts w:hint="eastAsia"/>
        </w:rPr>
        <w:t>4</w:t>
      </w:r>
      <w:r>
        <w:rPr>
          <w:rFonts w:hint="eastAsia"/>
        </w:rPr>
        <w:t>つの周波数を</w:t>
      </w:r>
      <w:r>
        <w:rPr>
          <w:rFonts w:hint="eastAsia"/>
        </w:rPr>
        <w:t>1</w:t>
      </w:r>
      <w:r>
        <w:rPr>
          <w:rFonts w:hint="eastAsia"/>
        </w:rPr>
        <w:t>つ選択して使用します。</w:t>
      </w:r>
    </w:p>
    <w:p w:rsidR="00DC255A" w:rsidRDefault="00DC255A" w:rsidP="00FB498E">
      <w:pPr>
        <w:pStyle w:val="a3"/>
        <w:numPr>
          <w:ilvl w:val="0"/>
          <w:numId w:val="1"/>
        </w:numPr>
        <w:ind w:leftChars="202" w:left="424" w:firstLine="2"/>
      </w:pPr>
      <w:r>
        <w:rPr>
          <w:rFonts w:hint="eastAsia"/>
        </w:rPr>
        <w:t>426.3625</w:t>
      </w:r>
    </w:p>
    <w:p w:rsidR="00DC255A" w:rsidRDefault="00DC255A" w:rsidP="00FB498E">
      <w:pPr>
        <w:pStyle w:val="a3"/>
        <w:numPr>
          <w:ilvl w:val="0"/>
          <w:numId w:val="1"/>
        </w:numPr>
        <w:ind w:leftChars="202" w:left="424" w:firstLine="2"/>
      </w:pPr>
      <w:r>
        <w:rPr>
          <w:rFonts w:hint="eastAsia"/>
        </w:rPr>
        <w:t>426.4625</w:t>
      </w:r>
    </w:p>
    <w:p w:rsidR="00DC255A" w:rsidRDefault="00DC255A" w:rsidP="00FB498E">
      <w:pPr>
        <w:pStyle w:val="a3"/>
        <w:numPr>
          <w:ilvl w:val="0"/>
          <w:numId w:val="1"/>
        </w:numPr>
        <w:ind w:leftChars="202" w:left="424" w:firstLine="2"/>
      </w:pPr>
      <w:r>
        <w:rPr>
          <w:rFonts w:hint="eastAsia"/>
        </w:rPr>
        <w:t>426.5625</w:t>
      </w:r>
    </w:p>
    <w:p w:rsidR="00DC255A" w:rsidRDefault="00DC255A" w:rsidP="00FB498E">
      <w:pPr>
        <w:pStyle w:val="a3"/>
        <w:numPr>
          <w:ilvl w:val="0"/>
          <w:numId w:val="1"/>
        </w:numPr>
        <w:ind w:leftChars="202" w:left="424" w:firstLine="2"/>
      </w:pPr>
      <w:r>
        <w:rPr>
          <w:rFonts w:hint="eastAsia"/>
        </w:rPr>
        <w:t>426.6625</w:t>
      </w:r>
    </w:p>
    <w:p w:rsidR="00DC255A" w:rsidRDefault="00DC255A" w:rsidP="00F34150">
      <w:pPr>
        <w:ind w:leftChars="202" w:left="424" w:firstLine="2"/>
      </w:pPr>
    </w:p>
    <w:p w:rsidR="00DC255A" w:rsidRDefault="00DC255A" w:rsidP="00F34150">
      <w:pPr>
        <w:ind w:leftChars="202" w:left="424" w:firstLine="2"/>
      </w:pPr>
      <w:r>
        <w:rPr>
          <w:rFonts w:hint="eastAsia"/>
        </w:rPr>
        <w:t>基本周波数の電波出力時の設定はワイヤレス端末に搭載された無線</w:t>
      </w:r>
      <w:r>
        <w:rPr>
          <w:rFonts w:hint="eastAsia"/>
        </w:rPr>
        <w:t>IC</w:t>
      </w:r>
      <w:r>
        <w:rPr>
          <w:rFonts w:hint="eastAsia"/>
        </w:rPr>
        <w:t>のレジスタ</w:t>
      </w:r>
    </w:p>
    <w:p w:rsidR="00DC255A" w:rsidRDefault="00DC255A" w:rsidP="00FB498E">
      <w:pPr>
        <w:pStyle w:val="a3"/>
        <w:numPr>
          <w:ilvl w:val="0"/>
          <w:numId w:val="2"/>
        </w:numPr>
        <w:ind w:leftChars="202" w:left="424" w:firstLine="2"/>
      </w:pPr>
      <w:r>
        <w:rPr>
          <w:rFonts w:hint="eastAsia"/>
        </w:rPr>
        <w:t>FREQ2</w:t>
      </w:r>
    </w:p>
    <w:p w:rsidR="00DC255A" w:rsidRDefault="00DC255A" w:rsidP="00FB498E">
      <w:pPr>
        <w:pStyle w:val="a3"/>
        <w:numPr>
          <w:ilvl w:val="0"/>
          <w:numId w:val="2"/>
        </w:numPr>
        <w:ind w:leftChars="202" w:left="424" w:firstLine="2"/>
      </w:pPr>
      <w:r>
        <w:rPr>
          <w:rFonts w:hint="eastAsia"/>
        </w:rPr>
        <w:t>FREQ1</w:t>
      </w:r>
    </w:p>
    <w:p w:rsidR="00DC255A" w:rsidRDefault="00DC255A" w:rsidP="00FB498E">
      <w:pPr>
        <w:pStyle w:val="a3"/>
        <w:numPr>
          <w:ilvl w:val="0"/>
          <w:numId w:val="2"/>
        </w:numPr>
        <w:ind w:leftChars="202" w:left="424" w:firstLine="2"/>
      </w:pPr>
      <w:r>
        <w:rPr>
          <w:rFonts w:hint="eastAsia"/>
        </w:rPr>
        <w:t>FREQ0</w:t>
      </w:r>
    </w:p>
    <w:p w:rsidR="00A616C6" w:rsidRPr="00554FD0" w:rsidRDefault="00DC255A" w:rsidP="00F34150">
      <w:pPr>
        <w:ind w:leftChars="202" w:left="424" w:firstLine="2"/>
        <w:rPr>
          <w:sz w:val="16"/>
          <w:szCs w:val="16"/>
        </w:rPr>
      </w:pPr>
      <w:r w:rsidRPr="00554FD0">
        <w:rPr>
          <w:rFonts w:hint="eastAsia"/>
          <w:sz w:val="16"/>
          <w:szCs w:val="16"/>
        </w:rPr>
        <w:t>この</w:t>
      </w:r>
      <w:r w:rsidRPr="00554FD0">
        <w:rPr>
          <w:rFonts w:hint="eastAsia"/>
          <w:sz w:val="16"/>
          <w:szCs w:val="16"/>
        </w:rPr>
        <w:t>3</w:t>
      </w:r>
      <w:r w:rsidRPr="00554FD0">
        <w:rPr>
          <w:rFonts w:hint="eastAsia"/>
          <w:sz w:val="16"/>
          <w:szCs w:val="16"/>
        </w:rPr>
        <w:t>つのレジスタに基本周波数の値を登録することで完了します。</w:t>
      </w:r>
    </w:p>
    <w:p w:rsidR="00DC255A" w:rsidRPr="00554FD0" w:rsidRDefault="00DC255A" w:rsidP="00F34150">
      <w:pPr>
        <w:ind w:leftChars="202" w:left="424" w:firstLine="2"/>
        <w:rPr>
          <w:sz w:val="16"/>
          <w:szCs w:val="16"/>
        </w:rPr>
      </w:pPr>
      <w:r w:rsidRPr="00554FD0">
        <w:rPr>
          <w:rFonts w:hint="eastAsia"/>
          <w:sz w:val="16"/>
          <w:szCs w:val="16"/>
        </w:rPr>
        <w:t>実際の各基本周波数のレジスタ値一覧</w:t>
      </w:r>
    </w:p>
    <w:tbl>
      <w:tblPr>
        <w:tblStyle w:val="a8"/>
        <w:tblW w:w="7399" w:type="dxa"/>
        <w:tblInd w:w="789" w:type="dxa"/>
        <w:tblLook w:val="04A0"/>
      </w:tblPr>
      <w:tblGrid>
        <w:gridCol w:w="1372"/>
        <w:gridCol w:w="1349"/>
        <w:gridCol w:w="1560"/>
        <w:gridCol w:w="1559"/>
        <w:gridCol w:w="1559"/>
      </w:tblGrid>
      <w:tr w:rsidR="00DC255A" w:rsidRPr="00554FD0" w:rsidTr="00DE05B8">
        <w:tc>
          <w:tcPr>
            <w:tcW w:w="1372" w:type="dxa"/>
          </w:tcPr>
          <w:p w:rsidR="00DC255A" w:rsidRPr="00554FD0" w:rsidRDefault="00DC255A" w:rsidP="00F34150">
            <w:pPr>
              <w:ind w:leftChars="202" w:left="424" w:firstLine="2"/>
              <w:jc w:val="center"/>
              <w:rPr>
                <w:sz w:val="16"/>
                <w:szCs w:val="16"/>
              </w:rPr>
            </w:pPr>
          </w:p>
        </w:tc>
        <w:tc>
          <w:tcPr>
            <w:tcW w:w="1349" w:type="dxa"/>
          </w:tcPr>
          <w:p w:rsidR="00DC255A" w:rsidRPr="00554FD0" w:rsidRDefault="00DC255A" w:rsidP="00DE05B8">
            <w:pPr>
              <w:ind w:leftChars="202" w:left="424" w:firstLine="2"/>
              <w:rPr>
                <w:sz w:val="16"/>
                <w:szCs w:val="16"/>
              </w:rPr>
            </w:pPr>
            <w:r w:rsidRPr="00554FD0">
              <w:rPr>
                <w:rFonts w:hint="eastAsia"/>
                <w:sz w:val="16"/>
                <w:szCs w:val="16"/>
              </w:rPr>
              <w:t>426.3625</w:t>
            </w:r>
          </w:p>
        </w:tc>
        <w:tc>
          <w:tcPr>
            <w:tcW w:w="1560" w:type="dxa"/>
          </w:tcPr>
          <w:p w:rsidR="00DC255A" w:rsidRPr="00554FD0" w:rsidRDefault="00DC255A" w:rsidP="00DE05B8">
            <w:pPr>
              <w:ind w:leftChars="202" w:left="424" w:firstLine="2"/>
              <w:rPr>
                <w:sz w:val="16"/>
                <w:szCs w:val="16"/>
              </w:rPr>
            </w:pPr>
            <w:r w:rsidRPr="00554FD0">
              <w:rPr>
                <w:rFonts w:hint="eastAsia"/>
                <w:sz w:val="16"/>
                <w:szCs w:val="16"/>
              </w:rPr>
              <w:t>426.4625</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426.5625</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426.6625</w:t>
            </w:r>
          </w:p>
        </w:tc>
      </w:tr>
      <w:tr w:rsidR="00DC255A" w:rsidRPr="00554FD0" w:rsidTr="00DE05B8">
        <w:tc>
          <w:tcPr>
            <w:tcW w:w="1372" w:type="dxa"/>
          </w:tcPr>
          <w:p w:rsidR="00DC255A" w:rsidRPr="00554FD0" w:rsidRDefault="00DC255A" w:rsidP="00F34150">
            <w:pPr>
              <w:ind w:leftChars="202" w:left="424" w:firstLine="2"/>
              <w:jc w:val="center"/>
              <w:rPr>
                <w:sz w:val="16"/>
                <w:szCs w:val="16"/>
              </w:rPr>
            </w:pPr>
            <w:r w:rsidRPr="00554FD0">
              <w:rPr>
                <w:rFonts w:hint="eastAsia"/>
                <w:sz w:val="16"/>
                <w:szCs w:val="16"/>
              </w:rPr>
              <w:t>FREQ2</w:t>
            </w:r>
          </w:p>
        </w:tc>
        <w:tc>
          <w:tcPr>
            <w:tcW w:w="1349" w:type="dxa"/>
          </w:tcPr>
          <w:p w:rsidR="00DC255A" w:rsidRPr="00554FD0" w:rsidRDefault="00DC255A" w:rsidP="00DE05B8">
            <w:pPr>
              <w:ind w:leftChars="202" w:left="424" w:firstLine="2"/>
              <w:rPr>
                <w:sz w:val="16"/>
                <w:szCs w:val="16"/>
              </w:rPr>
            </w:pPr>
            <w:r w:rsidRPr="00554FD0">
              <w:rPr>
                <w:rFonts w:hint="eastAsia"/>
                <w:sz w:val="16"/>
                <w:szCs w:val="16"/>
              </w:rPr>
              <w:t>0x10</w:t>
            </w:r>
          </w:p>
        </w:tc>
        <w:tc>
          <w:tcPr>
            <w:tcW w:w="1560" w:type="dxa"/>
          </w:tcPr>
          <w:p w:rsidR="00DC255A" w:rsidRPr="00554FD0" w:rsidRDefault="00DC255A" w:rsidP="00DE05B8">
            <w:pPr>
              <w:ind w:leftChars="202" w:left="424" w:firstLine="2"/>
              <w:rPr>
                <w:sz w:val="16"/>
                <w:szCs w:val="16"/>
              </w:rPr>
            </w:pPr>
            <w:r w:rsidRPr="00554FD0">
              <w:rPr>
                <w:rFonts w:hint="eastAsia"/>
                <w:sz w:val="16"/>
                <w:szCs w:val="16"/>
              </w:rPr>
              <w:t>0x10</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0x10</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0x10</w:t>
            </w:r>
          </w:p>
        </w:tc>
      </w:tr>
      <w:tr w:rsidR="00DC255A" w:rsidRPr="00554FD0" w:rsidTr="00DE05B8">
        <w:tc>
          <w:tcPr>
            <w:tcW w:w="1372" w:type="dxa"/>
          </w:tcPr>
          <w:p w:rsidR="00DC255A" w:rsidRPr="00554FD0" w:rsidRDefault="00DC255A" w:rsidP="00F34150">
            <w:pPr>
              <w:ind w:leftChars="202" w:left="424" w:firstLine="2"/>
              <w:jc w:val="center"/>
              <w:rPr>
                <w:sz w:val="16"/>
                <w:szCs w:val="16"/>
              </w:rPr>
            </w:pPr>
            <w:r w:rsidRPr="00554FD0">
              <w:rPr>
                <w:rFonts w:hint="eastAsia"/>
                <w:sz w:val="16"/>
                <w:szCs w:val="16"/>
              </w:rPr>
              <w:t>FREQ1</w:t>
            </w:r>
          </w:p>
        </w:tc>
        <w:tc>
          <w:tcPr>
            <w:tcW w:w="1349" w:type="dxa"/>
          </w:tcPr>
          <w:p w:rsidR="00DC255A" w:rsidRPr="00554FD0" w:rsidRDefault="00DC255A" w:rsidP="00DE05B8">
            <w:pPr>
              <w:ind w:leftChars="202" w:left="424" w:firstLine="2"/>
              <w:rPr>
                <w:sz w:val="16"/>
                <w:szCs w:val="16"/>
              </w:rPr>
            </w:pPr>
            <w:r w:rsidRPr="00554FD0">
              <w:rPr>
                <w:rFonts w:hint="eastAsia"/>
                <w:sz w:val="16"/>
                <w:szCs w:val="16"/>
              </w:rPr>
              <w:t>0x66</w:t>
            </w:r>
          </w:p>
        </w:tc>
        <w:tc>
          <w:tcPr>
            <w:tcW w:w="1560" w:type="dxa"/>
          </w:tcPr>
          <w:p w:rsidR="00DC255A" w:rsidRPr="00554FD0" w:rsidRDefault="00DC255A" w:rsidP="00DE05B8">
            <w:pPr>
              <w:ind w:leftChars="202" w:left="424" w:firstLine="2"/>
              <w:rPr>
                <w:sz w:val="16"/>
                <w:szCs w:val="16"/>
              </w:rPr>
            </w:pPr>
            <w:r w:rsidRPr="00554FD0">
              <w:rPr>
                <w:rFonts w:hint="eastAsia"/>
                <w:sz w:val="16"/>
                <w:szCs w:val="16"/>
              </w:rPr>
              <w:t>0x67</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0x68</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0x68</w:t>
            </w:r>
          </w:p>
        </w:tc>
      </w:tr>
      <w:tr w:rsidR="00DC255A" w:rsidRPr="00554FD0" w:rsidTr="00DE05B8">
        <w:tc>
          <w:tcPr>
            <w:tcW w:w="1372" w:type="dxa"/>
          </w:tcPr>
          <w:p w:rsidR="00DC255A" w:rsidRPr="00554FD0" w:rsidRDefault="00DC255A" w:rsidP="00F34150">
            <w:pPr>
              <w:ind w:leftChars="202" w:left="424" w:firstLine="2"/>
              <w:jc w:val="center"/>
              <w:rPr>
                <w:sz w:val="16"/>
                <w:szCs w:val="16"/>
              </w:rPr>
            </w:pPr>
            <w:r w:rsidRPr="00554FD0">
              <w:rPr>
                <w:rFonts w:hint="eastAsia"/>
                <w:sz w:val="16"/>
                <w:szCs w:val="16"/>
              </w:rPr>
              <w:t>FREQ0</w:t>
            </w:r>
          </w:p>
        </w:tc>
        <w:tc>
          <w:tcPr>
            <w:tcW w:w="1349" w:type="dxa"/>
          </w:tcPr>
          <w:p w:rsidR="00DC255A" w:rsidRPr="00554FD0" w:rsidRDefault="00DC255A" w:rsidP="00DE05B8">
            <w:pPr>
              <w:ind w:leftChars="202" w:left="424" w:firstLine="2"/>
              <w:rPr>
                <w:sz w:val="16"/>
                <w:szCs w:val="16"/>
              </w:rPr>
            </w:pPr>
            <w:r w:rsidRPr="00554FD0">
              <w:rPr>
                <w:rFonts w:hint="eastAsia"/>
                <w:sz w:val="16"/>
                <w:szCs w:val="16"/>
              </w:rPr>
              <w:t>0x08</w:t>
            </w:r>
          </w:p>
        </w:tc>
        <w:tc>
          <w:tcPr>
            <w:tcW w:w="1560" w:type="dxa"/>
          </w:tcPr>
          <w:p w:rsidR="00DC255A" w:rsidRPr="00554FD0" w:rsidRDefault="00DC255A" w:rsidP="00DE05B8">
            <w:pPr>
              <w:ind w:leftChars="202" w:left="424" w:firstLine="2"/>
              <w:rPr>
                <w:sz w:val="16"/>
                <w:szCs w:val="16"/>
              </w:rPr>
            </w:pPr>
            <w:r w:rsidRPr="00554FD0">
              <w:rPr>
                <w:rFonts w:hint="eastAsia"/>
                <w:sz w:val="16"/>
                <w:szCs w:val="16"/>
              </w:rPr>
              <w:t>0x04</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0x00</w:t>
            </w:r>
          </w:p>
        </w:tc>
        <w:tc>
          <w:tcPr>
            <w:tcW w:w="1559" w:type="dxa"/>
          </w:tcPr>
          <w:p w:rsidR="00DC255A" w:rsidRPr="00554FD0" w:rsidRDefault="00DC255A" w:rsidP="00DE05B8">
            <w:pPr>
              <w:ind w:leftChars="202" w:left="424" w:firstLine="2"/>
              <w:rPr>
                <w:sz w:val="16"/>
                <w:szCs w:val="16"/>
              </w:rPr>
            </w:pPr>
            <w:r w:rsidRPr="00554FD0">
              <w:rPr>
                <w:rFonts w:hint="eastAsia"/>
                <w:sz w:val="16"/>
                <w:szCs w:val="16"/>
              </w:rPr>
              <w:t>0xFC</w:t>
            </w:r>
          </w:p>
        </w:tc>
      </w:tr>
    </w:tbl>
    <w:p w:rsidR="00DC255A" w:rsidRDefault="00DC255A" w:rsidP="00F34150">
      <w:pPr>
        <w:ind w:leftChars="202" w:left="424" w:firstLine="2"/>
      </w:pPr>
    </w:p>
    <w:p w:rsidR="00DC255A" w:rsidRPr="00FD6464" w:rsidRDefault="00DC255A" w:rsidP="00FB498E">
      <w:pPr>
        <w:pStyle w:val="3"/>
        <w:numPr>
          <w:ilvl w:val="2"/>
          <w:numId w:val="6"/>
        </w:numPr>
        <w:ind w:leftChars="0"/>
        <w:rPr>
          <w:szCs w:val="16"/>
        </w:rPr>
      </w:pPr>
      <w:r w:rsidRPr="00FD6464">
        <w:rPr>
          <w:rFonts w:hint="eastAsia"/>
          <w:szCs w:val="16"/>
        </w:rPr>
        <w:t>基本周波数の調整</w:t>
      </w:r>
    </w:p>
    <w:p w:rsidR="00006337" w:rsidRPr="00554FD0" w:rsidRDefault="00006337" w:rsidP="00554FD0">
      <w:pPr>
        <w:ind w:left="424"/>
        <w:rPr>
          <w:sz w:val="16"/>
          <w:szCs w:val="16"/>
        </w:rPr>
      </w:pPr>
    </w:p>
    <w:p w:rsidR="00E9295B" w:rsidRPr="00554FD0" w:rsidRDefault="00E9295B" w:rsidP="00F34150">
      <w:pPr>
        <w:ind w:leftChars="202" w:left="424" w:firstLine="2"/>
        <w:rPr>
          <w:sz w:val="16"/>
          <w:szCs w:val="16"/>
        </w:rPr>
      </w:pPr>
      <w:r w:rsidRPr="00554FD0">
        <w:rPr>
          <w:rFonts w:hint="eastAsia"/>
          <w:sz w:val="16"/>
          <w:szCs w:val="16"/>
        </w:rPr>
        <w:t>ワイヤレス端末では、基本周波数の微調整のための補正データとして</w:t>
      </w:r>
      <w:r w:rsidRPr="00554FD0">
        <w:rPr>
          <w:rFonts w:hint="eastAsia"/>
          <w:sz w:val="16"/>
          <w:szCs w:val="16"/>
        </w:rPr>
        <w:t>EEPROM</w:t>
      </w:r>
      <w:r w:rsidRPr="00554FD0">
        <w:rPr>
          <w:rFonts w:hint="eastAsia"/>
          <w:sz w:val="16"/>
          <w:szCs w:val="16"/>
        </w:rPr>
        <w:t>領域に</w:t>
      </w:r>
      <w:r w:rsidRPr="00554FD0">
        <w:rPr>
          <w:rFonts w:hint="eastAsia"/>
          <w:sz w:val="16"/>
          <w:szCs w:val="16"/>
        </w:rPr>
        <w:t>2</w:t>
      </w:r>
      <w:r w:rsidRPr="00554FD0">
        <w:rPr>
          <w:rFonts w:hint="eastAsia"/>
          <w:sz w:val="16"/>
          <w:szCs w:val="16"/>
        </w:rPr>
        <w:t>つの調整用レジスタを設けています。調整値を使い、実際の基本周波数を設定しています。</w:t>
      </w:r>
    </w:p>
    <w:p w:rsidR="00E9295B" w:rsidRPr="00554FD0" w:rsidRDefault="00E9295B" w:rsidP="00FB498E">
      <w:pPr>
        <w:pStyle w:val="a3"/>
        <w:numPr>
          <w:ilvl w:val="0"/>
          <w:numId w:val="3"/>
        </w:numPr>
        <w:ind w:leftChars="202" w:left="424" w:firstLine="2"/>
        <w:rPr>
          <w:sz w:val="16"/>
          <w:szCs w:val="16"/>
        </w:rPr>
      </w:pPr>
      <w:proofErr w:type="spellStart"/>
      <w:r w:rsidRPr="00554FD0">
        <w:rPr>
          <w:sz w:val="16"/>
          <w:szCs w:val="16"/>
        </w:rPr>
        <w:t>freq_add_sub</w:t>
      </w:r>
      <w:proofErr w:type="spellEnd"/>
      <w:r w:rsidRPr="00554FD0">
        <w:rPr>
          <w:rFonts w:hint="eastAsia"/>
          <w:sz w:val="16"/>
          <w:szCs w:val="16"/>
        </w:rPr>
        <w:t>（周波数調整正負フラグレジスタ）</w:t>
      </w:r>
    </w:p>
    <w:p w:rsidR="00E9295B" w:rsidRPr="00554FD0" w:rsidRDefault="00E9295B" w:rsidP="00FB498E">
      <w:pPr>
        <w:pStyle w:val="a3"/>
        <w:numPr>
          <w:ilvl w:val="0"/>
          <w:numId w:val="3"/>
        </w:numPr>
        <w:ind w:leftChars="202" w:left="424" w:firstLine="2"/>
        <w:rPr>
          <w:sz w:val="16"/>
          <w:szCs w:val="16"/>
        </w:rPr>
      </w:pPr>
      <w:proofErr w:type="spellStart"/>
      <w:r w:rsidRPr="00554FD0">
        <w:rPr>
          <w:sz w:val="16"/>
          <w:szCs w:val="16"/>
        </w:rPr>
        <w:lastRenderedPageBreak/>
        <w:t>adj_freq</w:t>
      </w:r>
      <w:proofErr w:type="spellEnd"/>
      <w:r w:rsidRPr="00554FD0">
        <w:rPr>
          <w:rFonts w:hint="eastAsia"/>
          <w:sz w:val="16"/>
          <w:szCs w:val="16"/>
        </w:rPr>
        <w:t>（周波数調整値レジスタ）</w:t>
      </w:r>
    </w:p>
    <w:p w:rsidR="00E9295B" w:rsidRPr="00554FD0" w:rsidRDefault="00E9295B" w:rsidP="00F34150">
      <w:pPr>
        <w:widowControl/>
        <w:ind w:leftChars="202" w:left="424" w:firstLine="2"/>
        <w:jc w:val="left"/>
        <w:rPr>
          <w:sz w:val="16"/>
          <w:szCs w:val="16"/>
        </w:rPr>
      </w:pPr>
      <w:r w:rsidRPr="00554FD0">
        <w:rPr>
          <w:rFonts w:hint="eastAsia"/>
          <w:sz w:val="16"/>
          <w:szCs w:val="16"/>
        </w:rPr>
        <w:t>（例）</w:t>
      </w:r>
      <w:proofErr w:type="spellStart"/>
      <w:r w:rsidRPr="00554FD0">
        <w:rPr>
          <w:sz w:val="16"/>
          <w:szCs w:val="16"/>
        </w:rPr>
        <w:t>freq_add_sub</w:t>
      </w:r>
      <w:proofErr w:type="spellEnd"/>
      <w:r w:rsidRPr="00554FD0">
        <w:rPr>
          <w:rFonts w:hint="eastAsia"/>
          <w:sz w:val="16"/>
          <w:szCs w:val="16"/>
        </w:rPr>
        <w:t xml:space="preserve">　</w:t>
      </w:r>
      <w:r w:rsidRPr="00554FD0">
        <w:rPr>
          <w:rFonts w:hint="eastAsia"/>
          <w:sz w:val="16"/>
          <w:szCs w:val="16"/>
        </w:rPr>
        <w:t>=</w:t>
      </w:r>
      <w:r w:rsidRPr="00554FD0">
        <w:rPr>
          <w:rFonts w:hint="eastAsia"/>
          <w:sz w:val="16"/>
          <w:szCs w:val="16"/>
        </w:rPr>
        <w:t xml:space="preserve">　マイナス　　　</w:t>
      </w:r>
      <w:proofErr w:type="spellStart"/>
      <w:r w:rsidRPr="00554FD0">
        <w:rPr>
          <w:sz w:val="16"/>
          <w:szCs w:val="16"/>
        </w:rPr>
        <w:t>adj_freq</w:t>
      </w:r>
      <w:proofErr w:type="spellEnd"/>
      <w:r w:rsidRPr="00554FD0">
        <w:rPr>
          <w:rFonts w:hint="eastAsia"/>
          <w:sz w:val="16"/>
          <w:szCs w:val="16"/>
        </w:rPr>
        <w:t xml:space="preserve">　＝　</w:t>
      </w:r>
      <w:r w:rsidRPr="00554FD0">
        <w:rPr>
          <w:rFonts w:hint="eastAsia"/>
          <w:sz w:val="16"/>
          <w:szCs w:val="16"/>
        </w:rPr>
        <w:t>23</w:t>
      </w:r>
      <w:r w:rsidRPr="00554FD0">
        <w:rPr>
          <w:rFonts w:hint="eastAsia"/>
          <w:sz w:val="16"/>
          <w:szCs w:val="16"/>
        </w:rPr>
        <w:t>と設定されている場合の基本周波数設定値</w:t>
      </w:r>
    </w:p>
    <w:p w:rsidR="00E9295B" w:rsidRPr="00554FD0" w:rsidRDefault="00E9295B" w:rsidP="00F34150">
      <w:pPr>
        <w:widowControl/>
        <w:ind w:leftChars="202" w:left="424" w:firstLine="2"/>
        <w:jc w:val="left"/>
        <w:rPr>
          <w:sz w:val="16"/>
          <w:szCs w:val="16"/>
        </w:rPr>
      </w:pPr>
    </w:p>
    <w:p w:rsidR="00E9295B" w:rsidRPr="00554FD0" w:rsidRDefault="00E9295B" w:rsidP="00F34150">
      <w:pPr>
        <w:ind w:leftChars="202" w:left="424" w:firstLine="2"/>
        <w:rPr>
          <w:sz w:val="16"/>
          <w:szCs w:val="16"/>
        </w:rPr>
      </w:pPr>
      <w:r w:rsidRPr="00554FD0">
        <w:rPr>
          <w:rFonts w:hint="eastAsia"/>
          <w:sz w:val="16"/>
          <w:szCs w:val="16"/>
        </w:rPr>
        <w:t xml:space="preserve">0x106608(426.3625Mhz) </w:t>
      </w:r>
      <w:r w:rsidRPr="00554FD0">
        <w:rPr>
          <w:sz w:val="16"/>
          <w:szCs w:val="16"/>
        </w:rPr>
        <w:t>–</w:t>
      </w:r>
      <w:r w:rsidRPr="00554FD0">
        <w:rPr>
          <w:rFonts w:hint="eastAsia"/>
          <w:sz w:val="16"/>
          <w:szCs w:val="16"/>
        </w:rPr>
        <w:t xml:space="preserve"> 0x23 = 0x1065E5</w:t>
      </w:r>
    </w:p>
    <w:tbl>
      <w:tblPr>
        <w:tblStyle w:val="a8"/>
        <w:tblW w:w="6265" w:type="dxa"/>
        <w:tblInd w:w="1132" w:type="dxa"/>
        <w:tblLook w:val="04A0"/>
      </w:tblPr>
      <w:tblGrid>
        <w:gridCol w:w="1386"/>
        <w:gridCol w:w="4879"/>
      </w:tblGrid>
      <w:tr w:rsidR="00E9295B" w:rsidRPr="00554FD0" w:rsidTr="007A5B76">
        <w:tc>
          <w:tcPr>
            <w:tcW w:w="1386" w:type="dxa"/>
          </w:tcPr>
          <w:p w:rsidR="00E9295B" w:rsidRPr="00554FD0" w:rsidRDefault="00E9295B" w:rsidP="00F34150">
            <w:pPr>
              <w:ind w:leftChars="202" w:left="424" w:firstLine="2"/>
              <w:jc w:val="center"/>
              <w:rPr>
                <w:sz w:val="16"/>
                <w:szCs w:val="16"/>
              </w:rPr>
            </w:pPr>
          </w:p>
        </w:tc>
        <w:tc>
          <w:tcPr>
            <w:tcW w:w="4879" w:type="dxa"/>
          </w:tcPr>
          <w:p w:rsidR="00E9295B" w:rsidRPr="00554FD0" w:rsidRDefault="00E9295B" w:rsidP="00F34150">
            <w:pPr>
              <w:ind w:leftChars="202" w:left="424" w:firstLine="2"/>
              <w:jc w:val="center"/>
              <w:rPr>
                <w:sz w:val="16"/>
                <w:szCs w:val="16"/>
              </w:rPr>
            </w:pPr>
            <w:r w:rsidRPr="00554FD0">
              <w:rPr>
                <w:rFonts w:hint="eastAsia"/>
                <w:sz w:val="16"/>
                <w:szCs w:val="16"/>
              </w:rPr>
              <w:t>実際の</w:t>
            </w:r>
            <w:r w:rsidRPr="00554FD0">
              <w:rPr>
                <w:rFonts w:hint="eastAsia"/>
                <w:sz w:val="16"/>
                <w:szCs w:val="16"/>
              </w:rPr>
              <w:t>426.3625</w:t>
            </w:r>
          </w:p>
        </w:tc>
      </w:tr>
      <w:tr w:rsidR="00E9295B" w:rsidRPr="00554FD0" w:rsidTr="007A5B76">
        <w:tc>
          <w:tcPr>
            <w:tcW w:w="1386" w:type="dxa"/>
          </w:tcPr>
          <w:p w:rsidR="00E9295B" w:rsidRPr="00554FD0" w:rsidRDefault="00E9295B" w:rsidP="00F34150">
            <w:pPr>
              <w:ind w:leftChars="202" w:left="424" w:firstLine="2"/>
              <w:jc w:val="center"/>
              <w:rPr>
                <w:sz w:val="16"/>
                <w:szCs w:val="16"/>
              </w:rPr>
            </w:pPr>
            <w:r w:rsidRPr="00554FD0">
              <w:rPr>
                <w:rFonts w:hint="eastAsia"/>
                <w:sz w:val="16"/>
                <w:szCs w:val="16"/>
              </w:rPr>
              <w:t>FREQ2</w:t>
            </w:r>
          </w:p>
        </w:tc>
        <w:tc>
          <w:tcPr>
            <w:tcW w:w="4879" w:type="dxa"/>
          </w:tcPr>
          <w:p w:rsidR="00E9295B" w:rsidRPr="00554FD0" w:rsidRDefault="00E9295B" w:rsidP="00F34150">
            <w:pPr>
              <w:ind w:leftChars="202" w:left="424" w:firstLine="2"/>
              <w:jc w:val="center"/>
              <w:rPr>
                <w:sz w:val="16"/>
                <w:szCs w:val="16"/>
              </w:rPr>
            </w:pPr>
            <w:r w:rsidRPr="00554FD0">
              <w:rPr>
                <w:rFonts w:hint="eastAsia"/>
                <w:sz w:val="16"/>
                <w:szCs w:val="16"/>
              </w:rPr>
              <w:t>0x10</w:t>
            </w:r>
          </w:p>
        </w:tc>
      </w:tr>
      <w:tr w:rsidR="00E9295B" w:rsidRPr="00554FD0" w:rsidTr="007A5B76">
        <w:tc>
          <w:tcPr>
            <w:tcW w:w="1386" w:type="dxa"/>
          </w:tcPr>
          <w:p w:rsidR="00E9295B" w:rsidRPr="00554FD0" w:rsidRDefault="00E9295B" w:rsidP="00F34150">
            <w:pPr>
              <w:ind w:leftChars="202" w:left="424" w:firstLine="2"/>
              <w:jc w:val="center"/>
              <w:rPr>
                <w:sz w:val="16"/>
                <w:szCs w:val="16"/>
              </w:rPr>
            </w:pPr>
            <w:r w:rsidRPr="00554FD0">
              <w:rPr>
                <w:rFonts w:hint="eastAsia"/>
                <w:sz w:val="16"/>
                <w:szCs w:val="16"/>
              </w:rPr>
              <w:t>FREQ1</w:t>
            </w:r>
          </w:p>
        </w:tc>
        <w:tc>
          <w:tcPr>
            <w:tcW w:w="4879" w:type="dxa"/>
          </w:tcPr>
          <w:p w:rsidR="00E9295B" w:rsidRPr="00554FD0" w:rsidRDefault="00E9295B" w:rsidP="00F34150">
            <w:pPr>
              <w:ind w:leftChars="202" w:left="424" w:firstLine="2"/>
              <w:jc w:val="center"/>
              <w:rPr>
                <w:sz w:val="16"/>
                <w:szCs w:val="16"/>
              </w:rPr>
            </w:pPr>
            <w:r w:rsidRPr="00554FD0">
              <w:rPr>
                <w:rFonts w:hint="eastAsia"/>
                <w:sz w:val="16"/>
                <w:szCs w:val="16"/>
              </w:rPr>
              <w:t>0x65</w:t>
            </w:r>
          </w:p>
        </w:tc>
      </w:tr>
      <w:tr w:rsidR="00E9295B" w:rsidRPr="00554FD0" w:rsidTr="007A5B76">
        <w:tc>
          <w:tcPr>
            <w:tcW w:w="1386" w:type="dxa"/>
          </w:tcPr>
          <w:p w:rsidR="00E9295B" w:rsidRPr="00554FD0" w:rsidRDefault="00E9295B" w:rsidP="00F34150">
            <w:pPr>
              <w:ind w:leftChars="202" w:left="424" w:firstLine="2"/>
              <w:jc w:val="center"/>
              <w:rPr>
                <w:sz w:val="16"/>
                <w:szCs w:val="16"/>
              </w:rPr>
            </w:pPr>
            <w:r w:rsidRPr="00554FD0">
              <w:rPr>
                <w:rFonts w:hint="eastAsia"/>
                <w:sz w:val="16"/>
                <w:szCs w:val="16"/>
              </w:rPr>
              <w:t>FREQ0</w:t>
            </w:r>
          </w:p>
        </w:tc>
        <w:tc>
          <w:tcPr>
            <w:tcW w:w="4879" w:type="dxa"/>
          </w:tcPr>
          <w:p w:rsidR="00E9295B" w:rsidRPr="00554FD0" w:rsidRDefault="00E9295B" w:rsidP="00F34150">
            <w:pPr>
              <w:ind w:leftChars="202" w:left="424" w:firstLine="2"/>
              <w:jc w:val="center"/>
              <w:rPr>
                <w:sz w:val="16"/>
                <w:szCs w:val="16"/>
              </w:rPr>
            </w:pPr>
            <w:r w:rsidRPr="00554FD0">
              <w:rPr>
                <w:rFonts w:hint="eastAsia"/>
                <w:sz w:val="16"/>
                <w:szCs w:val="16"/>
              </w:rPr>
              <w:t>0xE5</w:t>
            </w:r>
          </w:p>
        </w:tc>
      </w:tr>
    </w:tbl>
    <w:p w:rsidR="007A23B5" w:rsidRDefault="007A23B5" w:rsidP="007A23B5">
      <w:r>
        <w:rPr>
          <w:rFonts w:hint="eastAsia"/>
        </w:rPr>
        <w:tab/>
      </w:r>
      <w:r>
        <w:rPr>
          <w:rFonts w:hint="eastAsia"/>
          <w:noProof/>
        </w:rPr>
        <w:drawing>
          <wp:inline distT="0" distB="0" distL="0" distR="0">
            <wp:extent cx="5398770" cy="453390"/>
            <wp:effectExtent l="19050" t="0" r="0" b="0"/>
            <wp:docPr id="2" name="図 3" descr="C:\mywork\new_wireless_module\trunk\M0601A_テスト\WireCmd\WS0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ywork\new_wireless_module\trunk\M0601A_テスト\WireCmd\WS000005.JPG"/>
                    <pic:cNvPicPr>
                      <a:picLocks noChangeAspect="1" noChangeArrowheads="1"/>
                    </pic:cNvPicPr>
                  </pic:nvPicPr>
                  <pic:blipFill>
                    <a:blip r:embed="rId11" cstate="print"/>
                    <a:srcRect/>
                    <a:stretch>
                      <a:fillRect/>
                    </a:stretch>
                  </pic:blipFill>
                  <pic:spPr bwMode="auto">
                    <a:xfrm>
                      <a:off x="0" y="0"/>
                      <a:ext cx="5398770" cy="453390"/>
                    </a:xfrm>
                    <a:prstGeom prst="rect">
                      <a:avLst/>
                    </a:prstGeom>
                    <a:noFill/>
                    <a:ln w="9525">
                      <a:noFill/>
                      <a:miter lim="800000"/>
                      <a:headEnd/>
                      <a:tailEnd/>
                    </a:ln>
                  </pic:spPr>
                </pic:pic>
              </a:graphicData>
            </a:graphic>
          </wp:inline>
        </w:drawing>
      </w:r>
    </w:p>
    <w:p w:rsidR="007A23B5" w:rsidRDefault="007A23B5" w:rsidP="007A23B5"/>
    <w:p w:rsidR="007A23B5" w:rsidRDefault="007A23B5" w:rsidP="007A23B5">
      <w:r>
        <w:rPr>
          <w:rFonts w:hint="eastAsia"/>
        </w:rPr>
        <w:t>周波数の微調整の最小</w:t>
      </w:r>
      <w:r>
        <w:rPr>
          <w:rFonts w:hint="eastAsia"/>
        </w:rPr>
        <w:t>1</w:t>
      </w:r>
      <w:r>
        <w:rPr>
          <w:rFonts w:hint="eastAsia"/>
        </w:rPr>
        <w:t>ステップあたりは、</w:t>
      </w:r>
    </w:p>
    <w:p w:rsidR="007A23B5" w:rsidRDefault="007A23B5" w:rsidP="007A23B5"/>
    <w:p w:rsidR="007A23B5" w:rsidRDefault="00CF1A82" w:rsidP="007A23B5">
      <w:proofErr w:type="spellStart"/>
      <w:r>
        <w:t>F</w:t>
      </w:r>
      <w:r>
        <w:rPr>
          <w:rFonts w:hint="eastAsia"/>
        </w:rPr>
        <w:t>_carrier</w:t>
      </w:r>
      <w:proofErr w:type="spellEnd"/>
      <w:r>
        <w:rPr>
          <w:rFonts w:hint="eastAsia"/>
        </w:rPr>
        <w:t xml:space="preserve"> = (26*10^6 / 2^16)</w:t>
      </w:r>
    </w:p>
    <w:p w:rsidR="00CF1A82" w:rsidRDefault="00CF1A82" w:rsidP="00CF1A82">
      <w:pPr>
        <w:ind w:firstLineChars="450" w:firstLine="945"/>
      </w:pPr>
      <w:r>
        <w:rPr>
          <w:rFonts w:hint="eastAsia"/>
        </w:rPr>
        <w:t>=</w:t>
      </w:r>
      <w:r w:rsidR="0064668A">
        <w:rPr>
          <w:rFonts w:hint="eastAsia"/>
        </w:rPr>
        <w:t>(26*10^6 / 65536)</w:t>
      </w:r>
    </w:p>
    <w:p w:rsidR="0064668A" w:rsidRDefault="0064668A" w:rsidP="000F3626">
      <w:r>
        <w:rPr>
          <w:rFonts w:hint="eastAsia"/>
        </w:rPr>
        <w:t>=</w:t>
      </w:r>
      <w:r w:rsidRPr="0064668A">
        <w:t>396.728515625</w:t>
      </w:r>
      <w:r>
        <w:rPr>
          <w:rFonts w:hint="eastAsia"/>
        </w:rPr>
        <w:t>(Hz)</w:t>
      </w:r>
    </w:p>
    <w:p w:rsidR="007A23B5" w:rsidRDefault="0064668A" w:rsidP="007A23B5">
      <w:r>
        <w:rPr>
          <w:rFonts w:hint="eastAsia"/>
        </w:rPr>
        <w:t>となります。</w:t>
      </w:r>
    </w:p>
    <w:p w:rsidR="007A23B5" w:rsidRPr="007A23B5" w:rsidRDefault="007A23B5" w:rsidP="007A23B5"/>
    <w:p w:rsidR="00E9295B" w:rsidRPr="00FD6464" w:rsidRDefault="00E9295B" w:rsidP="00FB498E">
      <w:pPr>
        <w:pStyle w:val="3"/>
        <w:numPr>
          <w:ilvl w:val="2"/>
          <w:numId w:val="6"/>
        </w:numPr>
        <w:ind w:leftChars="0"/>
        <w:rPr>
          <w:szCs w:val="16"/>
        </w:rPr>
      </w:pPr>
      <w:r w:rsidRPr="00FD6464">
        <w:rPr>
          <w:rFonts w:hint="eastAsia"/>
          <w:szCs w:val="16"/>
        </w:rPr>
        <w:t>電波出力直前の温度誤差の微調整</w:t>
      </w:r>
    </w:p>
    <w:p w:rsidR="00194F5B" w:rsidRPr="00D1610F" w:rsidRDefault="00194F5B" w:rsidP="00D1610F">
      <w:pPr>
        <w:pStyle w:val="a3"/>
        <w:ind w:leftChars="202" w:left="424" w:firstLineChars="2" w:firstLine="3"/>
        <w:rPr>
          <w:sz w:val="16"/>
          <w:szCs w:val="16"/>
        </w:rPr>
      </w:pPr>
      <w:r w:rsidRPr="00554FD0">
        <w:rPr>
          <w:rFonts w:hint="eastAsia"/>
          <w:sz w:val="16"/>
          <w:szCs w:val="16"/>
        </w:rPr>
        <w:t>子局電波送信時</w:t>
      </w:r>
      <w:r w:rsidR="007618CE" w:rsidRPr="00554FD0">
        <w:rPr>
          <w:rFonts w:hint="eastAsia"/>
          <w:sz w:val="16"/>
          <w:szCs w:val="16"/>
        </w:rPr>
        <w:t>には、子局設置場所の温度環境により、子局の無線</w:t>
      </w:r>
      <w:r w:rsidR="007618CE" w:rsidRPr="00554FD0">
        <w:rPr>
          <w:rFonts w:hint="eastAsia"/>
          <w:sz w:val="16"/>
          <w:szCs w:val="16"/>
        </w:rPr>
        <w:t>IC</w:t>
      </w:r>
      <w:r w:rsidR="007618CE" w:rsidRPr="00554FD0">
        <w:rPr>
          <w:rFonts w:hint="eastAsia"/>
          <w:sz w:val="16"/>
          <w:szCs w:val="16"/>
        </w:rPr>
        <w:t>の水晶発振子の温度誤差による、基本周波数のずれが生る問題が生じます。この問題を解決するために、無線</w:t>
      </w:r>
      <w:r w:rsidR="007618CE" w:rsidRPr="00554FD0">
        <w:rPr>
          <w:rFonts w:hint="eastAsia"/>
          <w:sz w:val="16"/>
          <w:szCs w:val="16"/>
        </w:rPr>
        <w:t>IC</w:t>
      </w:r>
      <w:r w:rsidR="007618CE" w:rsidRPr="00554FD0">
        <w:rPr>
          <w:rFonts w:hint="eastAsia"/>
          <w:sz w:val="16"/>
          <w:szCs w:val="16"/>
        </w:rPr>
        <w:t>に内蔵されている温度測定センサ機能を使用し、取得した温度によって基本周波数の微調整を、電波出力時に常に行います。</w:t>
      </w:r>
    </w:p>
    <w:p w:rsidR="00E9295B" w:rsidRPr="00554FD0" w:rsidRDefault="00367EDB" w:rsidP="00F34150">
      <w:pPr>
        <w:pStyle w:val="a3"/>
        <w:ind w:leftChars="202" w:left="424" w:firstLine="2"/>
        <w:rPr>
          <w:sz w:val="16"/>
          <w:szCs w:val="16"/>
        </w:rPr>
      </w:pPr>
      <w:r w:rsidRPr="00554FD0">
        <w:rPr>
          <w:rFonts w:hint="eastAsia"/>
          <w:sz w:val="16"/>
          <w:szCs w:val="16"/>
        </w:rPr>
        <w:t>温度調整機能で使用する温度補正用データは</w:t>
      </w:r>
      <w:r w:rsidR="002D6B33" w:rsidRPr="00554FD0">
        <w:rPr>
          <w:rFonts w:hint="eastAsia"/>
          <w:sz w:val="16"/>
          <w:szCs w:val="16"/>
        </w:rPr>
        <w:t>-10</w:t>
      </w:r>
      <w:r w:rsidR="002D6B33" w:rsidRPr="00554FD0">
        <w:rPr>
          <w:rFonts w:hint="eastAsia"/>
          <w:sz w:val="16"/>
          <w:szCs w:val="16"/>
        </w:rPr>
        <w:t>℃～</w:t>
      </w:r>
      <w:r w:rsidR="002D6B33" w:rsidRPr="00554FD0">
        <w:rPr>
          <w:rFonts w:hint="eastAsia"/>
          <w:sz w:val="16"/>
          <w:szCs w:val="16"/>
        </w:rPr>
        <w:t>+55</w:t>
      </w:r>
      <w:r w:rsidR="002D6B33" w:rsidRPr="00554FD0">
        <w:rPr>
          <w:rFonts w:hint="eastAsia"/>
          <w:sz w:val="16"/>
          <w:szCs w:val="16"/>
        </w:rPr>
        <w:t>℃までの</w:t>
      </w:r>
      <w:r w:rsidR="002D6B33" w:rsidRPr="00554FD0">
        <w:rPr>
          <w:rFonts w:hint="eastAsia"/>
          <w:sz w:val="16"/>
          <w:szCs w:val="16"/>
        </w:rPr>
        <w:t>5</w:t>
      </w:r>
      <w:r w:rsidR="002D6B33" w:rsidRPr="00554FD0">
        <w:rPr>
          <w:rFonts w:hint="eastAsia"/>
          <w:sz w:val="16"/>
          <w:szCs w:val="16"/>
        </w:rPr>
        <w:t>℃ごとに</w:t>
      </w:r>
      <w:r w:rsidRPr="00554FD0">
        <w:rPr>
          <w:rFonts w:hint="eastAsia"/>
          <w:sz w:val="16"/>
          <w:szCs w:val="16"/>
        </w:rPr>
        <w:t>EEPROM</w:t>
      </w:r>
      <w:r w:rsidRPr="00554FD0">
        <w:rPr>
          <w:rFonts w:hint="eastAsia"/>
          <w:sz w:val="16"/>
          <w:szCs w:val="16"/>
        </w:rPr>
        <w:t>内に</w:t>
      </w:r>
      <w:r w:rsidR="004E1CFB" w:rsidRPr="00554FD0">
        <w:rPr>
          <w:rFonts w:hint="eastAsia"/>
          <w:sz w:val="16"/>
          <w:szCs w:val="16"/>
        </w:rPr>
        <w:t>登録されています</w:t>
      </w:r>
      <w:r w:rsidR="004E1CFB" w:rsidRPr="00554FD0">
        <w:rPr>
          <w:rFonts w:hint="eastAsia"/>
          <w:sz w:val="16"/>
          <w:szCs w:val="16"/>
        </w:rPr>
        <w:t>(</w:t>
      </w:r>
      <w:r w:rsidR="004E1CFB" w:rsidRPr="00554FD0">
        <w:rPr>
          <w:rFonts w:hint="eastAsia"/>
          <w:sz w:val="16"/>
          <w:szCs w:val="16"/>
        </w:rPr>
        <w:t>全</w:t>
      </w:r>
      <w:r w:rsidR="004E1CFB" w:rsidRPr="00554FD0">
        <w:rPr>
          <w:rFonts w:hint="eastAsia"/>
          <w:sz w:val="16"/>
          <w:szCs w:val="16"/>
        </w:rPr>
        <w:t>13</w:t>
      </w:r>
      <w:r w:rsidR="004E1CFB" w:rsidRPr="00554FD0">
        <w:rPr>
          <w:rFonts w:hint="eastAsia"/>
          <w:sz w:val="16"/>
          <w:szCs w:val="16"/>
        </w:rPr>
        <w:t>データ</w:t>
      </w:r>
      <w:r w:rsidR="004E1CFB" w:rsidRPr="00554FD0">
        <w:rPr>
          <w:rFonts w:hint="eastAsia"/>
          <w:sz w:val="16"/>
          <w:szCs w:val="16"/>
        </w:rPr>
        <w:t>)</w:t>
      </w:r>
      <w:r w:rsidR="004E1CFB" w:rsidRPr="00554FD0">
        <w:rPr>
          <w:rFonts w:hint="eastAsia"/>
          <w:sz w:val="16"/>
          <w:szCs w:val="16"/>
        </w:rPr>
        <w:t>。</w:t>
      </w:r>
    </w:p>
    <w:p w:rsidR="004E1CFB" w:rsidRDefault="004E1CFB" w:rsidP="00F34150">
      <w:pPr>
        <w:pStyle w:val="a3"/>
        <w:ind w:leftChars="202" w:left="424" w:firstLine="2"/>
      </w:pPr>
      <w:r>
        <w:rPr>
          <w:rFonts w:hint="eastAsia"/>
        </w:rPr>
        <w:t>基本周波数設定レジスタに数値を登録する前に必ず温度測定センサで計測し、該当する温度の微調整データを加算もしくは減算して、基本周波数を調整します。</w:t>
      </w:r>
    </w:p>
    <w:p w:rsidR="00845B42" w:rsidRDefault="00385F80" w:rsidP="00F34150">
      <w:pPr>
        <w:pStyle w:val="a3"/>
        <w:ind w:leftChars="202" w:left="424" w:firstLine="2"/>
      </w:pPr>
      <w:r>
        <w:rPr>
          <w:rFonts w:hint="eastAsia"/>
        </w:rPr>
        <w:t>(</w:t>
      </w:r>
      <w:r>
        <w:rPr>
          <w:rFonts w:hint="eastAsia"/>
        </w:rPr>
        <w:t>例</w:t>
      </w:r>
      <w:r>
        <w:rPr>
          <w:rFonts w:hint="eastAsia"/>
        </w:rPr>
        <w:t>)</w:t>
      </w:r>
      <w:r>
        <w:rPr>
          <w:rFonts w:hint="eastAsia"/>
        </w:rPr>
        <w:t>温度測定で</w:t>
      </w:r>
      <w:r w:rsidR="00D23925">
        <w:rPr>
          <w:rFonts w:hint="eastAsia"/>
        </w:rPr>
        <w:t>温度が</w:t>
      </w:r>
      <w:r w:rsidR="00D23925">
        <w:rPr>
          <w:rFonts w:hint="eastAsia"/>
        </w:rPr>
        <w:t>43</w:t>
      </w:r>
      <w:r w:rsidR="00D23925">
        <w:rPr>
          <w:rFonts w:hint="eastAsia"/>
        </w:rPr>
        <w:t>℃と測定された場合の基本周波数の微調整</w:t>
      </w:r>
    </w:p>
    <w:p w:rsidR="00845B42" w:rsidRDefault="00AD5A23" w:rsidP="00F34150">
      <w:pPr>
        <w:pStyle w:val="a3"/>
        <w:ind w:leftChars="202" w:left="424" w:firstLine="2"/>
      </w:pPr>
      <w:r>
        <w:rPr>
          <w:noProof/>
        </w:rPr>
        <w:pict>
          <v:shape id="_x0000_s1026" type="#_x0000_t75" style="position:absolute;left:0;text-align:left;margin-left:-3.95pt;margin-top:10.1pt;width:469.15pt;height:34.6pt;z-index:251660288">
            <v:imagedata r:id="rId12" o:title=""/>
          </v:shape>
          <o:OLEObject Type="Embed" ProgID="Excel.Sheet.12" ShapeID="_x0000_s1026" DrawAspect="Content" ObjectID="_1367759486" r:id="rId13"/>
        </w:pict>
      </w:r>
    </w:p>
    <w:p w:rsidR="00845B42" w:rsidRDefault="00845B42" w:rsidP="00F34150">
      <w:pPr>
        <w:pStyle w:val="a3"/>
        <w:ind w:leftChars="202" w:left="424" w:firstLine="2"/>
      </w:pPr>
    </w:p>
    <w:p w:rsidR="00E9295B" w:rsidRDefault="00E9295B" w:rsidP="00F34150">
      <w:pPr>
        <w:ind w:leftChars="202" w:left="424" w:firstLine="2"/>
      </w:pPr>
    </w:p>
    <w:p w:rsidR="00EA22E2" w:rsidRDefault="00604BC2" w:rsidP="00F34150">
      <w:pPr>
        <w:ind w:leftChars="202" w:left="424" w:firstLine="2"/>
      </w:pPr>
      <w:r>
        <w:rPr>
          <w:rFonts w:hint="eastAsia"/>
        </w:rPr>
        <w:tab/>
      </w:r>
      <w:r>
        <w:rPr>
          <w:rFonts w:hint="eastAsia"/>
        </w:rPr>
        <w:t>この場合は、</w:t>
      </w:r>
      <w:r>
        <w:rPr>
          <w:rFonts w:hint="eastAsia"/>
        </w:rPr>
        <w:t>40</w:t>
      </w:r>
      <w:r>
        <w:rPr>
          <w:rFonts w:hint="eastAsia"/>
        </w:rPr>
        <w:t>～</w:t>
      </w:r>
      <w:r>
        <w:rPr>
          <w:rFonts w:hint="eastAsia"/>
        </w:rPr>
        <w:t>44</w:t>
      </w:r>
      <w:r>
        <w:rPr>
          <w:rFonts w:hint="eastAsia"/>
        </w:rPr>
        <w:t xml:space="preserve">℃の値の微調整値　</w:t>
      </w:r>
      <w:r>
        <w:rPr>
          <w:rFonts w:hint="eastAsia"/>
        </w:rPr>
        <w:t>+1</w:t>
      </w:r>
      <w:r>
        <w:rPr>
          <w:rFonts w:hint="eastAsia"/>
        </w:rPr>
        <w:t>を使用する。</w:t>
      </w:r>
    </w:p>
    <w:p w:rsidR="00EA22E2" w:rsidRDefault="00EA22E2" w:rsidP="00F34150">
      <w:pPr>
        <w:ind w:leftChars="202" w:left="424" w:firstLine="2"/>
      </w:pPr>
    </w:p>
    <w:p w:rsidR="00A0666F" w:rsidRPr="00D1610F" w:rsidRDefault="00A0666F" w:rsidP="00FB498E">
      <w:pPr>
        <w:pStyle w:val="2"/>
        <w:numPr>
          <w:ilvl w:val="1"/>
          <w:numId w:val="6"/>
        </w:numPr>
      </w:pPr>
      <w:r w:rsidRPr="00D1610F">
        <w:rPr>
          <w:rFonts w:hint="eastAsia"/>
        </w:rPr>
        <w:t>ワイヤレス端末</w:t>
      </w:r>
      <w:r w:rsidR="00194F5B" w:rsidRPr="00D1610F">
        <w:rPr>
          <w:rFonts w:hint="eastAsia"/>
        </w:rPr>
        <w:t>調整</w:t>
      </w:r>
      <w:r w:rsidRPr="00D1610F">
        <w:rPr>
          <w:rFonts w:hint="eastAsia"/>
        </w:rPr>
        <w:t>方法</w:t>
      </w:r>
    </w:p>
    <w:p w:rsidR="00A0666F" w:rsidRPr="00D1610F" w:rsidRDefault="00A0666F" w:rsidP="00FB498E">
      <w:pPr>
        <w:pStyle w:val="2"/>
        <w:numPr>
          <w:ilvl w:val="1"/>
          <w:numId w:val="6"/>
        </w:numPr>
      </w:pPr>
      <w:r w:rsidRPr="00D1610F">
        <w:rPr>
          <w:rFonts w:hint="eastAsia"/>
        </w:rPr>
        <w:t>必要なもの</w:t>
      </w:r>
    </w:p>
    <w:p w:rsidR="00A0666F" w:rsidRPr="00F34150" w:rsidRDefault="00A0666F" w:rsidP="00FB498E">
      <w:pPr>
        <w:pStyle w:val="a3"/>
        <w:numPr>
          <w:ilvl w:val="0"/>
          <w:numId w:val="4"/>
        </w:numPr>
        <w:ind w:leftChars="0"/>
      </w:pPr>
      <w:r w:rsidRPr="00F34150">
        <w:rPr>
          <w:rFonts w:hint="eastAsia"/>
        </w:rPr>
        <w:t>ワイヤレス子局</w:t>
      </w:r>
    </w:p>
    <w:p w:rsidR="00A0666F" w:rsidRDefault="00A0666F" w:rsidP="00FB498E">
      <w:pPr>
        <w:pStyle w:val="a3"/>
        <w:numPr>
          <w:ilvl w:val="0"/>
          <w:numId w:val="4"/>
        </w:numPr>
        <w:ind w:leftChars="0"/>
      </w:pPr>
      <w:r w:rsidRPr="00F34150">
        <w:rPr>
          <w:rFonts w:hint="eastAsia"/>
        </w:rPr>
        <w:t>ワイヤレス親局</w:t>
      </w:r>
    </w:p>
    <w:p w:rsidR="0081568F" w:rsidRDefault="0081568F" w:rsidP="00FB498E">
      <w:pPr>
        <w:pStyle w:val="a3"/>
        <w:numPr>
          <w:ilvl w:val="0"/>
          <w:numId w:val="4"/>
        </w:numPr>
        <w:ind w:leftChars="0"/>
      </w:pPr>
      <w:r>
        <w:rPr>
          <w:rFonts w:hint="eastAsia"/>
        </w:rPr>
        <w:t>5V</w:t>
      </w:r>
      <w:r>
        <w:rPr>
          <w:rFonts w:hint="eastAsia"/>
        </w:rPr>
        <w:t>アダプタ（基板番号</w:t>
      </w:r>
      <w:r>
        <w:rPr>
          <w:rFonts w:hint="eastAsia"/>
        </w:rPr>
        <w:t>1105001,1105002</w:t>
      </w:r>
      <w:r>
        <w:rPr>
          <w:rFonts w:hint="eastAsia"/>
        </w:rPr>
        <w:t>用）</w:t>
      </w:r>
    </w:p>
    <w:p w:rsidR="0081568F" w:rsidRDefault="0081568F" w:rsidP="00FB498E">
      <w:pPr>
        <w:pStyle w:val="a3"/>
        <w:numPr>
          <w:ilvl w:val="0"/>
          <w:numId w:val="4"/>
        </w:numPr>
        <w:ind w:leftChars="0"/>
      </w:pPr>
      <w:r>
        <w:rPr>
          <w:rFonts w:hint="eastAsia"/>
        </w:rPr>
        <w:t>5V</w:t>
      </w:r>
      <w:r>
        <w:rPr>
          <w:rFonts w:hint="eastAsia"/>
        </w:rPr>
        <w:t>アダプタ接続用ジャックケーブル</w:t>
      </w:r>
    </w:p>
    <w:p w:rsidR="0081568F" w:rsidRDefault="0081568F" w:rsidP="00FB498E">
      <w:pPr>
        <w:pStyle w:val="a3"/>
        <w:numPr>
          <w:ilvl w:val="0"/>
          <w:numId w:val="4"/>
        </w:numPr>
        <w:ind w:leftChars="0"/>
      </w:pPr>
      <w:r>
        <w:rPr>
          <w:rFonts w:hint="eastAsia"/>
        </w:rPr>
        <w:t>3V</w:t>
      </w:r>
      <w:r>
        <w:rPr>
          <w:rFonts w:hint="eastAsia"/>
        </w:rPr>
        <w:t>アダプタ（基板番号</w:t>
      </w:r>
      <w:r>
        <w:rPr>
          <w:rFonts w:hint="eastAsia"/>
        </w:rPr>
        <w:t>1105004</w:t>
      </w:r>
      <w:r>
        <w:rPr>
          <w:rFonts w:hint="eastAsia"/>
        </w:rPr>
        <w:t>用）</w:t>
      </w:r>
    </w:p>
    <w:p w:rsidR="0081568F" w:rsidRPr="00F34150" w:rsidRDefault="0081568F" w:rsidP="00FB498E">
      <w:pPr>
        <w:pStyle w:val="a3"/>
        <w:numPr>
          <w:ilvl w:val="0"/>
          <w:numId w:val="4"/>
        </w:numPr>
        <w:ind w:leftChars="0"/>
      </w:pPr>
      <w:r>
        <w:rPr>
          <w:rFonts w:hint="eastAsia"/>
        </w:rPr>
        <w:t>3V</w:t>
      </w:r>
      <w:r>
        <w:rPr>
          <w:rFonts w:hint="eastAsia"/>
        </w:rPr>
        <w:t>アダプタ接続用ジャックケーブル</w:t>
      </w:r>
    </w:p>
    <w:p w:rsidR="00F34150" w:rsidRDefault="00F34150" w:rsidP="00FB498E">
      <w:pPr>
        <w:pStyle w:val="a3"/>
        <w:numPr>
          <w:ilvl w:val="0"/>
          <w:numId w:val="4"/>
        </w:numPr>
        <w:ind w:leftChars="0"/>
      </w:pPr>
      <w:r w:rsidRPr="00F34150">
        <w:rPr>
          <w:rFonts w:hint="eastAsia"/>
        </w:rPr>
        <w:t>USB-RS232C</w:t>
      </w:r>
      <w:r w:rsidRPr="00F34150">
        <w:rPr>
          <w:rFonts w:hint="eastAsia"/>
        </w:rPr>
        <w:t>変換ケーブル（必要な場合）</w:t>
      </w:r>
    </w:p>
    <w:p w:rsidR="00F34150" w:rsidRDefault="00F34150" w:rsidP="00FB498E">
      <w:pPr>
        <w:pStyle w:val="a3"/>
        <w:numPr>
          <w:ilvl w:val="0"/>
          <w:numId w:val="4"/>
        </w:numPr>
        <w:ind w:leftChars="0"/>
      </w:pPr>
      <w:r>
        <w:rPr>
          <w:rFonts w:hint="eastAsia"/>
        </w:rPr>
        <w:t>ワイヤレス用</w:t>
      </w:r>
      <w:r>
        <w:rPr>
          <w:rFonts w:hint="eastAsia"/>
        </w:rPr>
        <w:t>RS-232C</w:t>
      </w:r>
      <w:r>
        <w:rPr>
          <w:rFonts w:hint="eastAsia"/>
        </w:rPr>
        <w:t>ケーブル</w:t>
      </w:r>
    </w:p>
    <w:p w:rsidR="00F34150" w:rsidRDefault="003D2883" w:rsidP="00FB498E">
      <w:pPr>
        <w:pStyle w:val="a3"/>
        <w:numPr>
          <w:ilvl w:val="0"/>
          <w:numId w:val="4"/>
        </w:numPr>
        <w:ind w:leftChars="0"/>
      </w:pPr>
      <w:r>
        <w:rPr>
          <w:rFonts w:hint="eastAsia"/>
        </w:rPr>
        <w:t>周波数・温度調整用</w:t>
      </w:r>
      <w:r>
        <w:rPr>
          <w:rFonts w:hint="eastAsia"/>
        </w:rPr>
        <w:t>PC</w:t>
      </w:r>
      <w:r>
        <w:rPr>
          <w:rFonts w:hint="eastAsia"/>
        </w:rPr>
        <w:t>ソフト</w:t>
      </w:r>
    </w:p>
    <w:p w:rsidR="003D2883" w:rsidRDefault="000E46DE" w:rsidP="00FB498E">
      <w:pPr>
        <w:pStyle w:val="a3"/>
        <w:numPr>
          <w:ilvl w:val="0"/>
          <w:numId w:val="4"/>
        </w:numPr>
        <w:ind w:leftChars="0"/>
      </w:pPr>
      <w:r>
        <w:rPr>
          <w:rFonts w:hint="eastAsia"/>
        </w:rPr>
        <w:lastRenderedPageBreak/>
        <w:t>設定用</w:t>
      </w:r>
      <w:r w:rsidR="003D2883">
        <w:rPr>
          <w:rFonts w:hint="eastAsia"/>
        </w:rPr>
        <w:t>PC</w:t>
      </w:r>
    </w:p>
    <w:p w:rsidR="006D62BB" w:rsidRPr="003D2883" w:rsidRDefault="006D62BB" w:rsidP="006D62BB">
      <w:pPr>
        <w:ind w:left="426"/>
      </w:pPr>
    </w:p>
    <w:p w:rsidR="00257265" w:rsidRPr="00D1610F" w:rsidRDefault="00AD5A23" w:rsidP="00FB498E">
      <w:pPr>
        <w:pStyle w:val="2"/>
        <w:numPr>
          <w:ilvl w:val="1"/>
          <w:numId w:val="6"/>
        </w:numPr>
      </w:pPr>
      <w:r>
        <w:pict>
          <v:roundrect id="_x0000_s1058" style="position:absolute;left:0;text-align:left;margin-left:357.9pt;margin-top:12.15pt;width:133.5pt;height:66pt;z-index:251684864" arcsize="10923f" filled="f" stroked="f">
            <v:textbox inset="5.85pt,.7pt,5.85pt,.7pt">
              <w:txbxContent>
                <w:p w:rsidR="0044503E" w:rsidRDefault="0044503E" w:rsidP="0044503E">
                  <w:r>
                    <w:rPr>
                      <w:rFonts w:hint="eastAsia"/>
                    </w:rPr>
                    <w:t>基板番号</w:t>
                  </w:r>
                  <w:r>
                    <w:rPr>
                      <w:rFonts w:hint="eastAsia"/>
                    </w:rPr>
                    <w:t xml:space="preserve"> </w:t>
                  </w:r>
                </w:p>
                <w:p w:rsidR="0044503E" w:rsidRDefault="0044503E" w:rsidP="0044503E">
                  <w:r>
                    <w:rPr>
                      <w:rFonts w:hint="eastAsia"/>
                    </w:rPr>
                    <w:t>1105001</w:t>
                  </w:r>
                  <w:r>
                    <w:rPr>
                      <w:rFonts w:hint="eastAsia"/>
                    </w:rPr>
                    <w:t>もしくは</w:t>
                  </w:r>
                </w:p>
                <w:p w:rsidR="0044503E" w:rsidRDefault="0044503E" w:rsidP="0044503E">
                  <w:r>
                    <w:rPr>
                      <w:rFonts w:hint="eastAsia"/>
                    </w:rPr>
                    <w:t>1105002</w:t>
                  </w:r>
                  <w:r>
                    <w:rPr>
                      <w:rFonts w:hint="eastAsia"/>
                    </w:rPr>
                    <w:t>のどちらか</w:t>
                  </w:r>
                </w:p>
                <w:p w:rsidR="0044503E" w:rsidRDefault="0044503E" w:rsidP="0044503E"/>
              </w:txbxContent>
            </v:textbox>
          </v:roundrect>
        </w:pict>
      </w:r>
      <w:r w:rsidR="00EC5513" w:rsidRPr="00D1610F">
        <w:rPr>
          <w:rFonts w:hint="eastAsia"/>
        </w:rPr>
        <w:t>親局の</w:t>
      </w:r>
      <w:r w:rsidR="00257265" w:rsidRPr="00D1610F">
        <w:rPr>
          <w:rFonts w:hint="eastAsia"/>
        </w:rPr>
        <w:t>接続方法</w:t>
      </w:r>
    </w:p>
    <w:p w:rsidR="00722EAC" w:rsidRDefault="00AD5A23" w:rsidP="005A5C9B">
      <w:pPr>
        <w:rPr>
          <w:b/>
        </w:rPr>
      </w:pPr>
      <w:r>
        <w:rPr>
          <w:b/>
          <w:noProof/>
        </w:rPr>
        <w:pict>
          <v:roundrect id="_x0000_s1051" style="position:absolute;left:0;text-align:left;margin-left:51.45pt;margin-top:13.25pt;width:103.5pt;height:58.5pt;z-index:251679744" arcsize="10923f" o:regroupid="1">
            <v:textbox inset="5.85pt,.7pt,5.85pt,.7pt">
              <w:txbxContent>
                <w:p w:rsidR="00835704" w:rsidRDefault="00835704" w:rsidP="00835704">
                  <w:pPr>
                    <w:jc w:val="center"/>
                  </w:pPr>
                </w:p>
                <w:p w:rsidR="00835704" w:rsidRDefault="000E46DE" w:rsidP="000E46DE">
                  <w:r>
                    <w:rPr>
                      <w:rFonts w:hint="eastAsia"/>
                    </w:rPr>
                    <w:t>設定用</w:t>
                  </w:r>
                  <w:r w:rsidR="00835704">
                    <w:rPr>
                      <w:rFonts w:hint="eastAsia"/>
                    </w:rPr>
                    <w:t>PC</w:t>
                  </w:r>
                </w:p>
              </w:txbxContent>
            </v:textbox>
          </v:roundrect>
        </w:pict>
      </w:r>
    </w:p>
    <w:p w:rsidR="00722EAC" w:rsidRDefault="00AD5A23" w:rsidP="005A5C9B">
      <w:pPr>
        <w:rPr>
          <w:b/>
        </w:rPr>
      </w:pPr>
      <w:r w:rsidRPr="00AD5A23">
        <w:rPr>
          <w:noProof/>
        </w:rPr>
        <w:pict>
          <v:shape id="_x0000_s1059" type="#_x0000_t32" style="position:absolute;left:0;text-align:left;margin-left:340.95pt;margin-top:8pt;width:22.5pt;height:15.75pt;flip:x;z-index:251685888" o:connectortype="straight" strokeweight="1pt">
            <v:stroke endarrow="block"/>
          </v:shape>
        </w:pict>
      </w:r>
      <w:r>
        <w:rPr>
          <w:b/>
          <w:noProof/>
        </w:rPr>
        <w:pict>
          <v:roundrect id="_x0000_s1054" style="position:absolute;left:0;text-align:left;margin-left:170.7pt;margin-top:17pt;width:113.25pt;height:18pt;z-index:251682816" arcsize="10923f" o:regroupid="1" filled="f" stroked="f">
            <v:textbox inset="5.85pt,.7pt,5.85pt,.7pt">
              <w:txbxContent>
                <w:p w:rsidR="00722EAC" w:rsidRDefault="00722EAC" w:rsidP="00722EAC">
                  <w:r>
                    <w:rPr>
                      <w:rFonts w:hint="eastAsia"/>
                    </w:rPr>
                    <w:t>RS-232C</w:t>
                  </w:r>
                  <w:r>
                    <w:rPr>
                      <w:rFonts w:hint="eastAsia"/>
                    </w:rPr>
                    <w:t>ケーブル</w:t>
                  </w:r>
                </w:p>
              </w:txbxContent>
            </v:textbox>
          </v:roundrect>
        </w:pict>
      </w:r>
    </w:p>
    <w:p w:rsidR="00722EAC" w:rsidRDefault="00AD5A23" w:rsidP="005A5C9B">
      <w:pPr>
        <w:rPr>
          <w:b/>
        </w:rPr>
      </w:pPr>
      <w:r>
        <w:rPr>
          <w:b/>
          <w:noProof/>
        </w:rPr>
        <w:pict>
          <v:rect id="_x0000_s1053" style="position:absolute;left:0;text-align:left;margin-left:154.95pt;margin-top:17pt;width:133.5pt;height:7.15pt;z-index:251681792" o:regroupid="1">
            <v:textbox inset="5.85pt,.7pt,5.85pt,.7pt"/>
          </v:rect>
        </w:pict>
      </w:r>
      <w:r>
        <w:rPr>
          <w:b/>
          <w:noProof/>
        </w:rPr>
        <w:pict>
          <v:roundrect id="_x0000_s1052" style="position:absolute;left:0;text-align:left;margin-left:288.45pt;margin-top:5.75pt;width:46.5pt;height:25.5pt;z-index:251680768" arcsize="10923f" o:regroupid="1">
            <v:textbox inset="5.85pt,.7pt,5.85pt,.7pt">
              <w:txbxContent>
                <w:p w:rsidR="00722EAC" w:rsidRDefault="00722EAC" w:rsidP="00722EAC">
                  <w:r>
                    <w:rPr>
                      <w:rFonts w:hint="eastAsia"/>
                    </w:rPr>
                    <w:t>親局</w:t>
                  </w:r>
                </w:p>
              </w:txbxContent>
            </v:textbox>
          </v:roundrect>
        </w:pict>
      </w:r>
    </w:p>
    <w:p w:rsidR="00722EAC" w:rsidRDefault="00AD5A23" w:rsidP="005A5C9B">
      <w:pPr>
        <w:rPr>
          <w:b/>
        </w:rPr>
      </w:pPr>
      <w:r>
        <w:rPr>
          <w:b/>
          <w:noProof/>
        </w:rPr>
        <w:pict>
          <v:shape id="_x0000_s1056" type="#_x0000_t32" style="position:absolute;left:0;text-align:left;margin-left:304.95pt;margin-top:13.25pt;width:0;height:24.75pt;flip:y;z-index:251678720" o:connectortype="straight" strokeweight="3.75pt">
            <v:stroke endarrow="block"/>
          </v:shape>
        </w:pict>
      </w:r>
    </w:p>
    <w:p w:rsidR="00722EAC" w:rsidRDefault="00AD5A23" w:rsidP="005A5C9B">
      <w:r>
        <w:rPr>
          <w:noProof/>
        </w:rPr>
        <w:pict>
          <v:roundrect id="_x0000_s1057" style="position:absolute;left:0;text-align:left;margin-left:284.7pt;margin-top:16.25pt;width:46.5pt;height:18pt;z-index:251683840" arcsize="10923f" filled="f" stroked="f">
            <v:textbox inset="5.85pt,.7pt,5.85pt,.7pt">
              <w:txbxContent>
                <w:p w:rsidR="0044503E" w:rsidRDefault="0044503E" w:rsidP="0044503E">
                  <w:r>
                    <w:rPr>
                      <w:rFonts w:hint="eastAsia"/>
                    </w:rPr>
                    <w:t>+5V</w:t>
                  </w:r>
                </w:p>
              </w:txbxContent>
            </v:textbox>
          </v:roundrect>
        </w:pict>
      </w:r>
    </w:p>
    <w:p w:rsidR="0044503E" w:rsidRPr="00722EAC" w:rsidRDefault="0044503E" w:rsidP="005A5C9B"/>
    <w:p w:rsidR="00257265" w:rsidRPr="00722EAC" w:rsidRDefault="00722EAC" w:rsidP="005A5C9B">
      <w:r w:rsidRPr="00722EAC">
        <w:rPr>
          <w:rFonts w:hint="eastAsia"/>
        </w:rPr>
        <w:t>ノート</w:t>
      </w:r>
      <w:r w:rsidRPr="00722EAC">
        <w:rPr>
          <w:rFonts w:hint="eastAsia"/>
        </w:rPr>
        <w:t>PC</w:t>
      </w:r>
      <w:r w:rsidRPr="00722EAC">
        <w:rPr>
          <w:rFonts w:hint="eastAsia"/>
        </w:rPr>
        <w:t>とワイヤレスの親局とをワイヤレス用の</w:t>
      </w:r>
      <w:r w:rsidRPr="00722EAC">
        <w:rPr>
          <w:rFonts w:hint="eastAsia"/>
        </w:rPr>
        <w:t>RS-232C</w:t>
      </w:r>
      <w:r w:rsidRPr="00722EAC">
        <w:rPr>
          <w:rFonts w:hint="eastAsia"/>
        </w:rPr>
        <w:t>ケーブルで接続して下さい。</w:t>
      </w:r>
    </w:p>
    <w:p w:rsidR="00722EAC" w:rsidRDefault="00722EAC" w:rsidP="005A5C9B">
      <w:r w:rsidRPr="00722EAC">
        <w:rPr>
          <w:rFonts w:hint="eastAsia"/>
        </w:rPr>
        <w:t>必要な場合は</w:t>
      </w:r>
      <w:r w:rsidRPr="00722EAC">
        <w:rPr>
          <w:rFonts w:hint="eastAsia"/>
        </w:rPr>
        <w:t>USB-RS-232C</w:t>
      </w:r>
      <w:r w:rsidRPr="00722EAC">
        <w:rPr>
          <w:rFonts w:hint="eastAsia"/>
        </w:rPr>
        <w:t>変換ケーブルを使用して下さい。</w:t>
      </w:r>
    </w:p>
    <w:p w:rsidR="00722EAC" w:rsidRDefault="00722EAC" w:rsidP="005A5C9B"/>
    <w:p w:rsidR="00722EAC" w:rsidRDefault="004A6196" w:rsidP="005A5C9B">
      <w:r>
        <w:rPr>
          <w:rFonts w:hint="eastAsia"/>
        </w:rPr>
        <w:t>＊</w:t>
      </w:r>
      <w:r>
        <w:rPr>
          <w:rFonts w:hint="eastAsia"/>
        </w:rPr>
        <w:t>DIP</w:t>
      </w:r>
      <w:r>
        <w:rPr>
          <w:rFonts w:hint="eastAsia"/>
        </w:rPr>
        <w:t>スイッチの</w:t>
      </w:r>
      <w:r>
        <w:rPr>
          <w:rFonts w:hint="eastAsia"/>
        </w:rPr>
        <w:t>1</w:t>
      </w:r>
      <w:r>
        <w:rPr>
          <w:rFonts w:hint="eastAsia"/>
        </w:rPr>
        <w:t>番、</w:t>
      </w:r>
      <w:r>
        <w:rPr>
          <w:rFonts w:hint="eastAsia"/>
        </w:rPr>
        <w:t>2</w:t>
      </w:r>
      <w:r>
        <w:rPr>
          <w:rFonts w:hint="eastAsia"/>
        </w:rPr>
        <w:t>番は</w:t>
      </w:r>
      <w:r>
        <w:rPr>
          <w:rFonts w:hint="eastAsia"/>
        </w:rPr>
        <w:t>OFF</w:t>
      </w:r>
      <w:r>
        <w:rPr>
          <w:rFonts w:hint="eastAsia"/>
        </w:rPr>
        <w:t>に設定して下さい（親機モード）</w:t>
      </w:r>
    </w:p>
    <w:p w:rsidR="00EC5513" w:rsidRPr="00D56A45" w:rsidRDefault="00EC5513" w:rsidP="00FB498E">
      <w:pPr>
        <w:pStyle w:val="2"/>
        <w:numPr>
          <w:ilvl w:val="1"/>
          <w:numId w:val="6"/>
        </w:numPr>
      </w:pPr>
      <w:r w:rsidRPr="00D56A45">
        <w:rPr>
          <w:rFonts w:hint="eastAsia"/>
        </w:rPr>
        <w:t>子局の設定</w:t>
      </w:r>
    </w:p>
    <w:p w:rsidR="00D56A45" w:rsidRDefault="00EC5513" w:rsidP="00FD48FB">
      <w:r>
        <w:rPr>
          <w:rFonts w:hint="eastAsia"/>
        </w:rPr>
        <w:t>DIP</w:t>
      </w:r>
      <w:r>
        <w:rPr>
          <w:rFonts w:hint="eastAsia"/>
        </w:rPr>
        <w:t>スイッチの</w:t>
      </w:r>
      <w:r>
        <w:rPr>
          <w:rFonts w:hint="eastAsia"/>
        </w:rPr>
        <w:t>1</w:t>
      </w:r>
      <w:r>
        <w:rPr>
          <w:rFonts w:hint="eastAsia"/>
        </w:rPr>
        <w:t>番、</w:t>
      </w:r>
      <w:r>
        <w:rPr>
          <w:rFonts w:hint="eastAsia"/>
        </w:rPr>
        <w:t>2</w:t>
      </w:r>
      <w:r>
        <w:rPr>
          <w:rFonts w:hint="eastAsia"/>
        </w:rPr>
        <w:t>番は</w:t>
      </w:r>
      <w:r>
        <w:rPr>
          <w:rFonts w:hint="eastAsia"/>
        </w:rPr>
        <w:t>ON</w:t>
      </w:r>
      <w:r>
        <w:rPr>
          <w:rFonts w:hint="eastAsia"/>
        </w:rPr>
        <w:t>に設定して下さい（周波数設定モード）</w:t>
      </w:r>
      <w:r w:rsidR="00063D16">
        <w:rPr>
          <w:rFonts w:hint="eastAsia"/>
        </w:rPr>
        <w:t>周波数・温度調整用</w:t>
      </w:r>
      <w:r w:rsidR="00063D16">
        <w:rPr>
          <w:rFonts w:hint="eastAsia"/>
        </w:rPr>
        <w:t>PC</w:t>
      </w:r>
      <w:r w:rsidR="00063D16">
        <w:rPr>
          <w:rFonts w:hint="eastAsia"/>
        </w:rPr>
        <w:t>ソフトの使い方</w:t>
      </w:r>
    </w:p>
    <w:p w:rsidR="00D56A45" w:rsidRDefault="00D56A45">
      <w:pPr>
        <w:widowControl/>
        <w:jc w:val="left"/>
      </w:pPr>
      <w:r>
        <w:br w:type="page"/>
      </w:r>
    </w:p>
    <w:p w:rsidR="00722EAC" w:rsidRDefault="00722EAC" w:rsidP="00FD48FB"/>
    <w:p w:rsidR="00C04BA5" w:rsidRPr="00D56A45" w:rsidRDefault="00C9678F" w:rsidP="00FB498E">
      <w:pPr>
        <w:pStyle w:val="3"/>
        <w:numPr>
          <w:ilvl w:val="2"/>
          <w:numId w:val="6"/>
        </w:numPr>
        <w:ind w:leftChars="0"/>
      </w:pPr>
      <w:r w:rsidRPr="00D56A45">
        <w:rPr>
          <w:rFonts w:hint="eastAsia"/>
        </w:rPr>
        <w:t>まず</w:t>
      </w:r>
      <w:r w:rsidRPr="00D56A45">
        <w:t>WireCmd.exe</w:t>
      </w:r>
      <w:r w:rsidRPr="00D56A45">
        <w:rPr>
          <w:rFonts w:hint="eastAsia"/>
        </w:rPr>
        <w:t>を起動して下さい。</w:t>
      </w:r>
    </w:p>
    <w:p w:rsidR="00C04BA5" w:rsidRDefault="00C04BA5" w:rsidP="00C04BA5">
      <w:r>
        <w:rPr>
          <w:rFonts w:hint="eastAsia"/>
          <w:noProof/>
        </w:rPr>
        <w:drawing>
          <wp:anchor distT="0" distB="0" distL="114300" distR="114300" simplePos="0" relativeHeight="251686912" behindDoc="0" locked="0" layoutInCell="1" allowOverlap="1">
            <wp:simplePos x="0" y="0"/>
            <wp:positionH relativeFrom="column">
              <wp:posOffset>-59690</wp:posOffset>
            </wp:positionH>
            <wp:positionV relativeFrom="paragraph">
              <wp:posOffset>206375</wp:posOffset>
            </wp:positionV>
            <wp:extent cx="1467485" cy="1503045"/>
            <wp:effectExtent l="19050" t="0" r="0" b="0"/>
            <wp:wrapSquare wrapText="bothSides"/>
            <wp:docPr id="13" name="図 13" descr="WS0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S000005"/>
                    <pic:cNvPicPr>
                      <a:picLocks noChangeAspect="1" noChangeArrowheads="1"/>
                    </pic:cNvPicPr>
                  </pic:nvPicPr>
                  <pic:blipFill>
                    <a:blip r:embed="rId14" cstate="print"/>
                    <a:srcRect/>
                    <a:stretch>
                      <a:fillRect/>
                    </a:stretch>
                  </pic:blipFill>
                  <pic:spPr bwMode="auto">
                    <a:xfrm>
                      <a:off x="0" y="0"/>
                      <a:ext cx="1467485" cy="1503045"/>
                    </a:xfrm>
                    <a:prstGeom prst="rect">
                      <a:avLst/>
                    </a:prstGeom>
                    <a:noFill/>
                    <a:ln w="9525">
                      <a:noFill/>
                      <a:miter lim="800000"/>
                      <a:headEnd/>
                      <a:tailEnd/>
                    </a:ln>
                  </pic:spPr>
                </pic:pic>
              </a:graphicData>
            </a:graphic>
          </wp:anchor>
        </w:drawing>
      </w:r>
    </w:p>
    <w:p w:rsidR="00C04BA5" w:rsidRPr="00C04BA5" w:rsidRDefault="00C04BA5" w:rsidP="00C04BA5"/>
    <w:p w:rsidR="00C04BA5" w:rsidRPr="00E840E1" w:rsidRDefault="00C04BA5" w:rsidP="00FB498E">
      <w:pPr>
        <w:pStyle w:val="3"/>
        <w:numPr>
          <w:ilvl w:val="2"/>
          <w:numId w:val="6"/>
        </w:numPr>
        <w:ind w:leftChars="0"/>
      </w:pPr>
      <w:r w:rsidRPr="00E840E1">
        <w:rPr>
          <w:rFonts w:hint="eastAsia"/>
        </w:rPr>
        <w:t>起動したら、</w:t>
      </w:r>
      <w:r w:rsidRPr="00E840E1">
        <w:rPr>
          <w:rFonts w:hint="eastAsia"/>
        </w:rPr>
        <w:t>setup</w:t>
      </w:r>
      <w:r w:rsidRPr="00E840E1">
        <w:rPr>
          <w:rFonts w:hint="eastAsia"/>
        </w:rPr>
        <w:t>コマンドボタンを押して、</w:t>
      </w:r>
      <w:r w:rsidRPr="00E840E1">
        <w:rPr>
          <w:rFonts w:hint="eastAsia"/>
        </w:rPr>
        <w:t>COM</w:t>
      </w:r>
      <w:r w:rsidRPr="00E840E1">
        <w:rPr>
          <w:rFonts w:hint="eastAsia"/>
        </w:rPr>
        <w:t>ポートを選択して下さい。</w:t>
      </w:r>
    </w:p>
    <w:p w:rsidR="00C04BA5" w:rsidRDefault="00C04BA5" w:rsidP="00C04BA5"/>
    <w:p w:rsidR="00C04BA5" w:rsidRPr="00C04BA5" w:rsidRDefault="00C04BA5" w:rsidP="00C04BA5"/>
    <w:p w:rsidR="00C9678F" w:rsidRDefault="00C9678F" w:rsidP="00C04BA5"/>
    <w:p w:rsidR="00C04BA5" w:rsidRDefault="00C04BA5" w:rsidP="00C04BA5"/>
    <w:p w:rsidR="00C9678F" w:rsidRPr="00E840E1" w:rsidRDefault="00C9678F" w:rsidP="00FB498E">
      <w:pPr>
        <w:pStyle w:val="3"/>
        <w:numPr>
          <w:ilvl w:val="2"/>
          <w:numId w:val="6"/>
        </w:numPr>
        <w:ind w:leftChars="0"/>
      </w:pPr>
      <w:r w:rsidRPr="00E840E1">
        <w:rPr>
          <w:rFonts w:hint="eastAsia"/>
        </w:rPr>
        <w:t>Setup Enable</w:t>
      </w:r>
      <w:r w:rsidRPr="00E840E1">
        <w:rPr>
          <w:rFonts w:hint="eastAsia"/>
        </w:rPr>
        <w:t>のボックスにチェックを入れて下さい。</w:t>
      </w:r>
    </w:p>
    <w:p w:rsidR="00C9678F" w:rsidRPr="00E840E1" w:rsidRDefault="00C9678F" w:rsidP="00FB498E">
      <w:pPr>
        <w:pStyle w:val="3"/>
        <w:numPr>
          <w:ilvl w:val="2"/>
          <w:numId w:val="6"/>
        </w:numPr>
        <w:ind w:leftChars="0"/>
      </w:pPr>
      <w:r w:rsidRPr="00E840E1">
        <w:rPr>
          <w:rFonts w:hint="eastAsia"/>
        </w:rPr>
        <w:t>子局の電源を入れて下さい。</w:t>
      </w:r>
    </w:p>
    <w:p w:rsidR="00C04BA5" w:rsidRDefault="00C04BA5" w:rsidP="00C04BA5"/>
    <w:p w:rsidR="00C04BA5" w:rsidRDefault="00AD5A23" w:rsidP="00C04BA5">
      <w:pPr>
        <w:jc w:val="center"/>
      </w:pPr>
      <w:r w:rsidRPr="00AD5A23">
        <w:rPr>
          <w:rFonts w:ascii="ＤＨＰ特太ゴシック体" w:eastAsia="ＤＨＰ特太ゴシック体"/>
          <w:b/>
          <w:noProof/>
          <w:sz w:val="24"/>
          <w:szCs w:val="24"/>
        </w:rPr>
        <w:pict>
          <v:shape id="_x0000_s1065" type="#_x0000_t32" style="position:absolute;left:0;text-align:left;margin-left:310.25pt;margin-top:161pt;width:15pt;height:24.75pt;flip:x y;z-index:251692032" o:connectortype="straight" strokecolor="red" strokeweight="2.25pt">
            <v:stroke endarrow="block"/>
          </v:shape>
        </w:pict>
      </w:r>
      <w:r w:rsidRPr="00AD5A23">
        <w:rPr>
          <w:rFonts w:ascii="ＤＨＰ特太ゴシック体" w:eastAsia="ＤＨＰ特太ゴシック体"/>
          <w:b/>
          <w:noProof/>
          <w:sz w:val="24"/>
          <w:szCs w:val="24"/>
        </w:rPr>
        <w:pict>
          <v:shapetype id="_x0000_t202" coordsize="21600,21600" o:spt="202" path="m,l,21600r21600,l21600,xe">
            <v:stroke joinstyle="miter"/>
            <v:path gradientshapeok="t" o:connecttype="rect"/>
          </v:shapetype>
          <v:shape id="_x0000_s1066" type="#_x0000_t202" style="position:absolute;left:0;text-align:left;margin-left:317pt;margin-top:185.75pt;width:119.25pt;height:36pt;z-index:251693056;mso-height-percent:200;mso-height-percent:200;mso-width-relative:margin;mso-height-relative:margin" filled="f" stroked="f">
            <v:textbox style="mso-fit-shape-to-text:t" inset="0,0,0,0">
              <w:txbxContent>
                <w:p w:rsidR="00C04BA5" w:rsidRPr="00A012E0" w:rsidRDefault="00C04BA5" w:rsidP="00C04BA5">
                  <w:pPr>
                    <w:rPr>
                      <w:b/>
                      <w:color w:val="FF0000"/>
                    </w:rPr>
                  </w:pPr>
                  <w:r>
                    <w:rPr>
                      <w:rFonts w:hint="eastAsia"/>
                      <w:b/>
                      <w:color w:val="FF0000"/>
                    </w:rPr>
                    <w:t xml:space="preserve">Setup </w:t>
                  </w:r>
                  <w:r>
                    <w:rPr>
                      <w:rFonts w:hint="eastAsia"/>
                      <w:b/>
                      <w:color w:val="FF0000"/>
                    </w:rPr>
                    <w:t>モードの子機からのデータが受信される。</w:t>
                  </w:r>
                </w:p>
              </w:txbxContent>
            </v:textbox>
          </v:shape>
        </w:pict>
      </w:r>
      <w:r w:rsidRPr="00AD5A23">
        <w:rPr>
          <w:rFonts w:ascii="ＤＨＰ特太ゴシック体" w:eastAsia="ＤＨＰ特太ゴシック体"/>
          <w:b/>
          <w:noProof/>
          <w:sz w:val="24"/>
          <w:szCs w:val="24"/>
        </w:rPr>
        <w:pict>
          <v:shape id="_x0000_s1063" type="#_x0000_t32" style="position:absolute;left:0;text-align:left;margin-left:321.45pt;margin-top:34.25pt;width:15pt;height:24.75pt;flip:x y;z-index:251689984" o:connectortype="straight" strokecolor="red" strokeweight="2.25pt">
            <v:stroke endarrow="block"/>
          </v:shape>
        </w:pict>
      </w:r>
      <w:r w:rsidRPr="00AD5A23">
        <w:rPr>
          <w:rFonts w:ascii="ＤＨＰ特太ゴシック体" w:eastAsia="ＤＨＰ特太ゴシック体"/>
          <w:b/>
          <w:noProof/>
          <w:sz w:val="24"/>
          <w:szCs w:val="24"/>
        </w:rPr>
        <w:pict>
          <v:shape id="_x0000_s1064" type="#_x0000_t202" style="position:absolute;left:0;text-align:left;margin-left:310.2pt;margin-top:59.05pt;width:119.25pt;height:36pt;z-index:251691008;mso-height-percent:200;mso-height-percent:200;mso-width-relative:margin;mso-height-relative:margin" filled="f" stroked="f">
            <v:textbox style="mso-fit-shape-to-text:t" inset="0,0,0,0">
              <w:txbxContent>
                <w:p w:rsidR="00C04BA5" w:rsidRPr="00A012E0" w:rsidRDefault="00C04BA5" w:rsidP="00C04BA5">
                  <w:pPr>
                    <w:rPr>
                      <w:b/>
                      <w:color w:val="FF0000"/>
                    </w:rPr>
                  </w:pPr>
                  <w:r>
                    <w:rPr>
                      <w:rFonts w:hint="eastAsia"/>
                      <w:b/>
                      <w:color w:val="FF0000"/>
                    </w:rPr>
                    <w:t>Setup Enable</w:t>
                  </w:r>
                  <w:r>
                    <w:rPr>
                      <w:rFonts w:hint="eastAsia"/>
                      <w:b/>
                      <w:color w:val="FF0000"/>
                    </w:rPr>
                    <w:t>にチェックを入れる</w:t>
                  </w:r>
                </w:p>
              </w:txbxContent>
            </v:textbox>
          </v:shape>
        </w:pict>
      </w:r>
      <w:r w:rsidRPr="00AD5A23">
        <w:rPr>
          <w:rFonts w:ascii="ＤＨＰ特太ゴシック体" w:eastAsia="ＤＨＰ特太ゴシック体"/>
          <w:b/>
          <w:noProof/>
          <w:sz w:val="24"/>
          <w:szCs w:val="24"/>
        </w:rPr>
        <w:pict>
          <v:oval id="_x0000_s1062" style="position:absolute;left:0;text-align:left;margin-left:293.7pt;margin-top:7.25pt;width:38.25pt;height:21.75pt;z-index:251688960" filled="f" strokecolor="red" strokeweight="3pt">
            <v:textbox inset="5.85pt,.7pt,5.85pt,.7pt"/>
          </v:oval>
        </w:pict>
      </w:r>
      <w:r w:rsidRPr="00AD5A23">
        <w:rPr>
          <w:rFonts w:ascii="ＤＨＰ特太ゴシック体" w:eastAsia="ＤＨＰ特太ゴシック体"/>
          <w:b/>
          <w:noProof/>
          <w:sz w:val="24"/>
          <w:szCs w:val="24"/>
        </w:rPr>
        <w:pict>
          <v:roundrect id="_x0000_s1061" style="position:absolute;left:0;text-align:left;margin-left:65.7pt;margin-top:131.75pt;width:297.75pt;height:22.5pt;z-index:251687936" arcsize="10923f" filled="f" strokecolor="red" strokeweight="2pt">
            <v:textbox inset="5.85pt,.7pt,5.85pt,.7pt"/>
          </v:roundrect>
        </w:pict>
      </w:r>
      <w:r w:rsidR="00C04BA5">
        <w:rPr>
          <w:rFonts w:ascii="ＤＨＰ特太ゴシック体" w:eastAsia="ＤＨＰ特太ゴシック体" w:hint="eastAsia"/>
          <w:b/>
          <w:noProof/>
          <w:sz w:val="24"/>
          <w:szCs w:val="24"/>
        </w:rPr>
        <w:drawing>
          <wp:inline distT="0" distB="0" distL="0" distR="0">
            <wp:extent cx="3705225" cy="2486025"/>
            <wp:effectExtent l="19050" t="0" r="9525" b="0"/>
            <wp:docPr id="16" name="図 16" descr="WS0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S000006"/>
                    <pic:cNvPicPr>
                      <a:picLocks noChangeAspect="1" noChangeArrowheads="1"/>
                    </pic:cNvPicPr>
                  </pic:nvPicPr>
                  <pic:blipFill>
                    <a:blip r:embed="rId15" cstate="print"/>
                    <a:srcRect/>
                    <a:stretch>
                      <a:fillRect/>
                    </a:stretch>
                  </pic:blipFill>
                  <pic:spPr bwMode="auto">
                    <a:xfrm>
                      <a:off x="0" y="0"/>
                      <a:ext cx="3705225" cy="2486025"/>
                    </a:xfrm>
                    <a:prstGeom prst="rect">
                      <a:avLst/>
                    </a:prstGeom>
                    <a:noFill/>
                    <a:ln w="9525">
                      <a:noFill/>
                      <a:miter lim="800000"/>
                      <a:headEnd/>
                      <a:tailEnd/>
                    </a:ln>
                  </pic:spPr>
                </pic:pic>
              </a:graphicData>
            </a:graphic>
          </wp:inline>
        </w:drawing>
      </w:r>
    </w:p>
    <w:p w:rsidR="00C04BA5" w:rsidRDefault="00C04BA5" w:rsidP="00C04BA5">
      <w:pPr>
        <w:jc w:val="center"/>
      </w:pPr>
    </w:p>
    <w:p w:rsidR="00C9678F" w:rsidRPr="00E840E1" w:rsidRDefault="00C9678F" w:rsidP="00FB498E">
      <w:pPr>
        <w:pStyle w:val="3"/>
        <w:numPr>
          <w:ilvl w:val="2"/>
          <w:numId w:val="6"/>
        </w:numPr>
        <w:ind w:leftChars="0"/>
      </w:pPr>
      <w:r w:rsidRPr="00E840E1">
        <w:rPr>
          <w:rFonts w:hint="eastAsia"/>
        </w:rPr>
        <w:t>このときに、</w:t>
      </w:r>
      <w:r w:rsidRPr="00E840E1">
        <w:rPr>
          <w:rFonts w:hint="eastAsia"/>
        </w:rPr>
        <w:t>1</w:t>
      </w:r>
      <w:r w:rsidRPr="00E840E1">
        <w:rPr>
          <w:rFonts w:hint="eastAsia"/>
        </w:rPr>
        <w:t>秒ごとに、子局が出力し、受信したパケットデータが表示されれば</w:t>
      </w:r>
      <w:r w:rsidRPr="00E840E1">
        <w:rPr>
          <w:rFonts w:hint="eastAsia"/>
        </w:rPr>
        <w:t>OK</w:t>
      </w:r>
      <w:r w:rsidRPr="00E840E1">
        <w:rPr>
          <w:rFonts w:hint="eastAsia"/>
        </w:rPr>
        <w:t>です。</w:t>
      </w:r>
    </w:p>
    <w:p w:rsidR="00C04BA5" w:rsidRDefault="00C04BA5" w:rsidP="00C04BA5"/>
    <w:p w:rsidR="00C04BA5" w:rsidRDefault="00C04BA5" w:rsidP="00C04BA5"/>
    <w:p w:rsidR="00C04BA5" w:rsidRPr="0049058D" w:rsidRDefault="004F1755" w:rsidP="00FB498E">
      <w:pPr>
        <w:pStyle w:val="2"/>
        <w:numPr>
          <w:ilvl w:val="1"/>
          <w:numId w:val="6"/>
        </w:numPr>
      </w:pPr>
      <w:r w:rsidRPr="0049058D">
        <w:lastRenderedPageBreak/>
        <w:t>WireCmd.exe</w:t>
      </w:r>
      <w:r w:rsidRPr="0049058D">
        <w:rPr>
          <w:rFonts w:hint="eastAsia"/>
        </w:rPr>
        <w:t>の各部の説明</w:t>
      </w:r>
    </w:p>
    <w:p w:rsidR="00C04BA5" w:rsidRDefault="00AD5A23" w:rsidP="00C04BA5">
      <w:r>
        <w:rPr>
          <w:noProof/>
        </w:rPr>
        <w:pict>
          <v:shape id="_x0000_s1086" type="#_x0000_t202" style="position:absolute;left:0;text-align:left;margin-left:419.65pt;margin-top:172.65pt;width:26.6pt;height:18pt;z-index:251713536;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⑩</w:t>
                  </w:r>
                </w:p>
              </w:txbxContent>
            </v:textbox>
          </v:shape>
        </w:pict>
      </w:r>
      <w:r>
        <w:rPr>
          <w:noProof/>
        </w:rPr>
        <w:pict>
          <v:shape id="_x0000_s1085" type="#_x0000_t202" style="position:absolute;left:0;text-align:left;margin-left:419.65pt;margin-top:149.5pt;width:26.6pt;height:18pt;z-index:251712512;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⑨</w:t>
                  </w:r>
                </w:p>
              </w:txbxContent>
            </v:textbox>
          </v:shape>
        </w:pict>
      </w:r>
      <w:r>
        <w:rPr>
          <w:noProof/>
        </w:rPr>
        <w:pict>
          <v:shape id="_x0000_s1084" type="#_x0000_t202" style="position:absolute;left:0;text-align:left;margin-left:384.5pt;margin-top:18.6pt;width:26.6pt;height:18pt;z-index:251711488;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⑧</w:t>
                  </w:r>
                </w:p>
              </w:txbxContent>
            </v:textbox>
          </v:shape>
        </w:pict>
      </w:r>
      <w:r>
        <w:rPr>
          <w:noProof/>
        </w:rPr>
        <w:pict>
          <v:shape id="_x0000_s1083" type="#_x0000_t202" style="position:absolute;left:0;text-align:left;margin-left:273.6pt;margin-top:78.25pt;width:26.6pt;height:18pt;z-index:251710464;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⑦</w:t>
                  </w:r>
                </w:p>
              </w:txbxContent>
            </v:textbox>
          </v:shape>
        </w:pict>
      </w:r>
      <w:r>
        <w:rPr>
          <w:noProof/>
        </w:rPr>
        <w:pict>
          <v:shape id="_x0000_s1082" type="#_x0000_t202" style="position:absolute;left:0;text-align:left;margin-left:127.2pt;margin-top:231.85pt;width:26.6pt;height:18pt;z-index:251709440;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⑥</w:t>
                  </w:r>
                </w:p>
              </w:txbxContent>
            </v:textbox>
          </v:shape>
        </w:pict>
      </w:r>
      <w:r>
        <w:rPr>
          <w:noProof/>
        </w:rPr>
        <w:pict>
          <v:shape id="_x0000_s1081" type="#_x0000_t202" style="position:absolute;left:0;text-align:left;margin-left:179.65pt;margin-top:176.6pt;width:26.6pt;height:18pt;z-index:251708416;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⑤</w:t>
                  </w:r>
                </w:p>
              </w:txbxContent>
            </v:textbox>
          </v:shape>
        </w:pict>
      </w:r>
      <w:r>
        <w:rPr>
          <w:noProof/>
        </w:rPr>
        <w:pict>
          <v:shape id="_x0000_s1080" type="#_x0000_t202" style="position:absolute;left:0;text-align:left;margin-left:165.4pt;margin-top:141.3pt;width:26.6pt;height:18pt;z-index:251707392;mso-height-percent:200;mso-height-percent:200;mso-width-relative:margin;mso-height-relative:margin" filled="f" stroked="f">
            <v:textbox style="mso-fit-shape-to-text:t" inset="0,0,0,0">
              <w:txbxContent>
                <w:p w:rsidR="00D172C4" w:rsidRPr="00CB6514" w:rsidRDefault="00D172C4" w:rsidP="00D172C4">
                  <w:pPr>
                    <w:rPr>
                      <w:b/>
                      <w:color w:val="FF0000"/>
                    </w:rPr>
                  </w:pPr>
                  <w:r>
                    <w:rPr>
                      <w:rFonts w:hint="eastAsia"/>
                      <w:b/>
                      <w:color w:val="FF0000"/>
                    </w:rPr>
                    <w:t>④</w:t>
                  </w:r>
                </w:p>
              </w:txbxContent>
            </v:textbox>
          </v:shape>
        </w:pict>
      </w:r>
      <w:r>
        <w:rPr>
          <w:noProof/>
        </w:rPr>
        <w:pict>
          <v:shape id="_x0000_s1079" type="#_x0000_t202" style="position:absolute;left:0;text-align:left;margin-left:148.8pt;margin-top:88.65pt;width:26.6pt;height:18pt;z-index:251706368;mso-height-percent:200;mso-height-percent:200;mso-width-relative:margin;mso-height-relative:margin" filled="f" stroked="f">
            <v:textbox style="mso-fit-shape-to-text:t" inset="0,0,0,0">
              <w:txbxContent>
                <w:p w:rsidR="00CB6514" w:rsidRPr="00CB6514" w:rsidRDefault="00CB6514" w:rsidP="00CB6514">
                  <w:pPr>
                    <w:rPr>
                      <w:b/>
                      <w:color w:val="FF0000"/>
                    </w:rPr>
                  </w:pPr>
                  <w:r>
                    <w:rPr>
                      <w:rFonts w:hint="eastAsia"/>
                      <w:b/>
                      <w:color w:val="FF0000"/>
                    </w:rPr>
                    <w:t>③</w:t>
                  </w:r>
                </w:p>
              </w:txbxContent>
            </v:textbox>
          </v:shape>
        </w:pict>
      </w:r>
      <w:r>
        <w:rPr>
          <w:noProof/>
        </w:rPr>
        <w:pict>
          <v:shape id="_x0000_s1078" type="#_x0000_t202" style="position:absolute;left:0;text-align:left;margin-left:115.3pt;margin-top:52.9pt;width:26.6pt;height:18pt;z-index:251705344;mso-height-percent:200;mso-height-percent:200;mso-width-relative:margin;mso-height-relative:margin" filled="f" stroked="f">
            <v:textbox style="mso-fit-shape-to-text:t" inset="0,0,0,0">
              <w:txbxContent>
                <w:p w:rsidR="00CB6514" w:rsidRPr="00CB6514" w:rsidRDefault="00CB6514" w:rsidP="00CB6514">
                  <w:pPr>
                    <w:rPr>
                      <w:b/>
                      <w:color w:val="FF0000"/>
                    </w:rPr>
                  </w:pPr>
                  <w:r w:rsidRPr="00CB6514">
                    <w:rPr>
                      <w:rFonts w:hint="eastAsia"/>
                      <w:b/>
                      <w:color w:val="FF0000"/>
                    </w:rPr>
                    <w:t>②</w:t>
                  </w:r>
                </w:p>
              </w:txbxContent>
            </v:textbox>
          </v:shape>
        </w:pict>
      </w:r>
      <w:r>
        <w:rPr>
          <w:noProof/>
        </w:rPr>
        <w:pict>
          <v:shape id="_x0000_s1077" type="#_x0000_t202" style="position:absolute;left:0;text-align:left;margin-left:175.4pt;margin-top:34.9pt;width:14.05pt;height:18pt;z-index:251704320;mso-height-percent:200;mso-height-percent:200;mso-width-relative:margin;mso-height-relative:margin" filled="f" stroked="f">
            <v:textbox style="mso-fit-shape-to-text:t" inset="0,0,0,0">
              <w:txbxContent>
                <w:p w:rsidR="00CB6514" w:rsidRPr="00A012E0" w:rsidRDefault="00CB6514" w:rsidP="00CB6514">
                  <w:pPr>
                    <w:rPr>
                      <w:b/>
                      <w:color w:val="FF0000"/>
                    </w:rPr>
                  </w:pPr>
                  <w:r>
                    <w:rPr>
                      <w:rFonts w:hint="eastAsia"/>
                      <w:b/>
                      <w:color w:val="FF0000"/>
                    </w:rPr>
                    <w:t>①</w:t>
                  </w:r>
                </w:p>
              </w:txbxContent>
            </v:textbox>
          </v:shape>
        </w:pict>
      </w:r>
      <w:r>
        <w:rPr>
          <w:noProof/>
        </w:rPr>
        <w:pict>
          <v:roundrect id="_x0000_s1076" style="position:absolute;left:0;text-align:left;margin-left:5.1pt;margin-top:195.8pt;width:418.85pt;height:72.6pt;z-index:251703296" arcsize="10923f" filled="f" strokecolor="red" strokeweight="1.25pt">
            <v:textbox inset="5.85pt,.7pt,5.85pt,.7pt"/>
          </v:roundrect>
        </w:pict>
      </w:r>
      <w:r>
        <w:rPr>
          <w:noProof/>
        </w:rPr>
        <w:pict>
          <v:roundrect id="_x0000_s1075" style="position:absolute;left:0;text-align:left;margin-left:338.25pt;margin-top:172.65pt;width:81.35pt;height:15.65pt;z-index:251702272" arcsize="10923f" filled="f" strokecolor="red" strokeweight="1.25pt">
            <v:textbox inset="5.85pt,.7pt,5.85pt,.7pt"/>
          </v:roundrect>
        </w:pict>
      </w:r>
      <w:r>
        <w:rPr>
          <w:noProof/>
        </w:rPr>
        <w:pict>
          <v:roundrect id="_x0000_s1074" style="position:absolute;left:0;text-align:left;margin-left:338.25pt;margin-top:149.5pt;width:81.35pt;height:20pt;z-index:251701248" arcsize="10923f" filled="f" strokecolor="red" strokeweight="1.25pt">
            <v:textbox inset="5.85pt,.7pt,5.85pt,.7pt"/>
          </v:roundrect>
        </w:pict>
      </w:r>
      <w:r>
        <w:rPr>
          <w:noProof/>
        </w:rPr>
        <w:pict>
          <v:roundrect id="_x0000_s1073" style="position:absolute;left:0;text-align:left;margin-left:338.25pt;margin-top:18.6pt;width:46.25pt;height:20pt;z-index:251700224" arcsize="10923f" filled="f" strokecolor="red" strokeweight="1.25pt">
            <v:textbox inset="5.85pt,.7pt,5.85pt,.7pt"/>
          </v:roundrect>
        </w:pict>
      </w:r>
      <w:r>
        <w:rPr>
          <w:noProof/>
        </w:rPr>
        <w:pict>
          <v:roundrect id="_x0000_s1071" style="position:absolute;left:0;text-align:left;margin-left:182.9pt;margin-top:53.65pt;width:90.7pt;height:125.25pt;z-index:251698176" arcsize="10923f" filled="f" strokecolor="red" strokeweight="1.25pt">
            <v:textbox inset="5.85pt,.7pt,5.85pt,.7pt"/>
          </v:roundrect>
        </w:pict>
      </w:r>
      <w:r>
        <w:rPr>
          <w:noProof/>
        </w:rPr>
        <w:pict>
          <v:roundrect id="_x0000_s1072" style="position:absolute;left:0;text-align:left;margin-left:22pt;margin-top:172.65pt;width:156.55pt;height:20pt;z-index:251699200" arcsize="10923f" filled="f" strokecolor="red" strokeweight="1.25pt">
            <v:textbox inset="5.85pt,.7pt,5.85pt,.7pt"/>
          </v:roundrect>
        </w:pict>
      </w:r>
      <w:r>
        <w:rPr>
          <w:noProof/>
        </w:rPr>
        <w:pict>
          <v:roundrect id="_x0000_s1070" style="position:absolute;left:0;text-align:left;margin-left:22pt;margin-top:132.55pt;width:143.4pt;height:40.1pt;z-index:251697152" arcsize="10923f" filled="f" strokecolor="red" strokeweight="1.25pt">
            <v:textbox inset="5.85pt,.7pt,5.85pt,.7pt"/>
          </v:roundrect>
        </w:pict>
      </w:r>
      <w:r>
        <w:rPr>
          <w:noProof/>
        </w:rPr>
        <w:pict>
          <v:roundrect id="_x0000_s1069" style="position:absolute;left:0;text-align:left;margin-left:22pt;margin-top:82.45pt;width:123.35pt;height:32.55pt;z-index:251696128" arcsize="10923f" filled="f" strokecolor="red" strokeweight="1.25pt">
            <v:textbox inset="5.85pt,.7pt,5.85pt,.7pt"/>
          </v:roundrect>
        </w:pict>
      </w:r>
      <w:r>
        <w:rPr>
          <w:noProof/>
        </w:rPr>
        <w:pict>
          <v:roundrect id="_x0000_s1068" style="position:absolute;left:0;text-align:left;margin-left:22pt;margin-top:49.9pt;width:93.3pt;height:32.55pt;z-index:251695104" arcsize="10923f" filled="f" strokecolor="red" strokeweight="1.25pt">
            <v:textbox inset="5.85pt,.7pt,5.85pt,.7pt"/>
          </v:roundrect>
        </w:pict>
      </w:r>
      <w:r>
        <w:rPr>
          <w:noProof/>
        </w:rPr>
        <w:pict>
          <v:roundrect id="_x0000_s1067" style="position:absolute;left:0;text-align:left;margin-left:22pt;margin-top:34.9pt;width:150.25pt;height:15pt;z-index:251694080" arcsize="10923f" filled="f" strokecolor="red" strokeweight="1.25pt">
            <v:textbox inset="5.85pt,.7pt,5.85pt,.7pt"/>
          </v:roundrect>
        </w:pict>
      </w:r>
      <w:r w:rsidR="004F1755" w:rsidRPr="004F1755">
        <w:rPr>
          <w:rFonts w:hint="eastAsia"/>
          <w:noProof/>
        </w:rPr>
        <w:drawing>
          <wp:inline distT="0" distB="0" distL="0" distR="0">
            <wp:extent cx="5408777" cy="3629025"/>
            <wp:effectExtent l="19050" t="0" r="1423" b="0"/>
            <wp:docPr id="1" name="図 16" descr="WS0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S000006"/>
                    <pic:cNvPicPr>
                      <a:picLocks noChangeAspect="1" noChangeArrowheads="1"/>
                    </pic:cNvPicPr>
                  </pic:nvPicPr>
                  <pic:blipFill>
                    <a:blip r:embed="rId15" cstate="print"/>
                    <a:srcRect/>
                    <a:stretch>
                      <a:fillRect/>
                    </a:stretch>
                  </pic:blipFill>
                  <pic:spPr bwMode="auto">
                    <a:xfrm>
                      <a:off x="0" y="0"/>
                      <a:ext cx="5408777" cy="3629025"/>
                    </a:xfrm>
                    <a:prstGeom prst="rect">
                      <a:avLst/>
                    </a:prstGeom>
                    <a:noFill/>
                    <a:ln w="9525">
                      <a:noFill/>
                      <a:miter lim="800000"/>
                      <a:headEnd/>
                      <a:tailEnd/>
                    </a:ln>
                  </pic:spPr>
                </pic:pic>
              </a:graphicData>
            </a:graphic>
          </wp:inline>
        </w:drawing>
      </w:r>
    </w:p>
    <w:p w:rsidR="00C04BA5" w:rsidRDefault="00C04BA5" w:rsidP="00C04BA5"/>
    <w:p w:rsidR="00A87084" w:rsidRDefault="00A87084" w:rsidP="00FB498E">
      <w:pPr>
        <w:pStyle w:val="a3"/>
        <w:numPr>
          <w:ilvl w:val="0"/>
          <w:numId w:val="5"/>
        </w:numPr>
        <w:ind w:leftChars="0"/>
      </w:pPr>
      <w:r>
        <w:rPr>
          <w:rFonts w:hint="eastAsia"/>
        </w:rPr>
        <w:t>シリアル</w:t>
      </w:r>
      <w:r>
        <w:rPr>
          <w:rFonts w:hint="eastAsia"/>
        </w:rPr>
        <w:t>ID</w:t>
      </w:r>
      <w:r>
        <w:rPr>
          <w:rFonts w:hint="eastAsia"/>
        </w:rPr>
        <w:t>番号設定</w:t>
      </w:r>
    </w:p>
    <w:p w:rsidR="00A87084" w:rsidRDefault="00A87084" w:rsidP="00FB498E">
      <w:pPr>
        <w:pStyle w:val="a3"/>
        <w:numPr>
          <w:ilvl w:val="0"/>
          <w:numId w:val="5"/>
        </w:numPr>
        <w:ind w:leftChars="0"/>
      </w:pPr>
      <w:r>
        <w:rPr>
          <w:rFonts w:hint="eastAsia"/>
        </w:rPr>
        <w:t>周波数調整</w:t>
      </w:r>
      <w:r w:rsidR="00055948">
        <w:rPr>
          <w:rFonts w:hint="eastAsia"/>
        </w:rPr>
        <w:t>エリア</w:t>
      </w:r>
    </w:p>
    <w:p w:rsidR="00055948" w:rsidRDefault="00055948" w:rsidP="00055948">
      <w:pPr>
        <w:pStyle w:val="a3"/>
        <w:ind w:leftChars="0" w:left="360"/>
      </w:pPr>
      <w:proofErr w:type="spellStart"/>
      <w:r>
        <w:t>A</w:t>
      </w:r>
      <w:r>
        <w:rPr>
          <w:rFonts w:hint="eastAsia"/>
        </w:rPr>
        <w:t>dj_freq</w:t>
      </w:r>
      <w:proofErr w:type="spellEnd"/>
      <w:r>
        <w:rPr>
          <w:rFonts w:hint="eastAsia"/>
        </w:rPr>
        <w:tab/>
      </w:r>
      <w:r>
        <w:rPr>
          <w:rFonts w:hint="eastAsia"/>
        </w:rPr>
        <w:t xml:space="preserve">　：周波数増減値（</w:t>
      </w:r>
      <w:r>
        <w:rPr>
          <w:rFonts w:hint="eastAsia"/>
        </w:rPr>
        <w:t>1</w:t>
      </w:r>
      <w:r>
        <w:rPr>
          <w:rFonts w:hint="eastAsia"/>
        </w:rPr>
        <w:t>あたり約</w:t>
      </w:r>
      <w:r>
        <w:rPr>
          <w:rFonts w:hint="eastAsia"/>
        </w:rPr>
        <w:t>369Hz</w:t>
      </w:r>
      <w:r>
        <w:rPr>
          <w:rFonts w:hint="eastAsia"/>
        </w:rPr>
        <w:t>）</w:t>
      </w:r>
    </w:p>
    <w:p w:rsidR="00055948" w:rsidRDefault="00055948" w:rsidP="00055948">
      <w:pPr>
        <w:pStyle w:val="a3"/>
        <w:ind w:leftChars="0" w:left="360"/>
      </w:pPr>
      <w:proofErr w:type="spellStart"/>
      <w:r>
        <w:t>F</w:t>
      </w:r>
      <w:r>
        <w:rPr>
          <w:rFonts w:hint="eastAsia"/>
        </w:rPr>
        <w:t>req_add_sub</w:t>
      </w:r>
      <w:proofErr w:type="spellEnd"/>
      <w:r>
        <w:rPr>
          <w:rFonts w:hint="eastAsia"/>
        </w:rPr>
        <w:t xml:space="preserve">  </w:t>
      </w:r>
      <w:r>
        <w:rPr>
          <w:rFonts w:hint="eastAsia"/>
        </w:rPr>
        <w:t>：加算か減算を決める。</w:t>
      </w:r>
    </w:p>
    <w:p w:rsidR="00A87084" w:rsidRDefault="00A87084" w:rsidP="00FB498E">
      <w:pPr>
        <w:pStyle w:val="a3"/>
        <w:numPr>
          <w:ilvl w:val="0"/>
          <w:numId w:val="5"/>
        </w:numPr>
        <w:ind w:leftChars="0"/>
      </w:pPr>
      <w:r>
        <w:rPr>
          <w:rFonts w:hint="eastAsia"/>
        </w:rPr>
        <w:t>温度センサオフセット調整</w:t>
      </w:r>
    </w:p>
    <w:p w:rsidR="00055948" w:rsidRDefault="00055948" w:rsidP="00055948">
      <w:pPr>
        <w:ind w:left="360"/>
      </w:pPr>
      <w:proofErr w:type="spellStart"/>
      <w:r>
        <w:t>A</w:t>
      </w:r>
      <w:r>
        <w:rPr>
          <w:rFonts w:hint="eastAsia"/>
        </w:rPr>
        <w:t>dd_timper</w:t>
      </w:r>
      <w:proofErr w:type="spellEnd"/>
      <w:r>
        <w:rPr>
          <w:rFonts w:hint="eastAsia"/>
        </w:rPr>
        <w:t xml:space="preserve">　　：温度増減値（</w:t>
      </w:r>
      <w:r>
        <w:rPr>
          <w:rFonts w:hint="eastAsia"/>
        </w:rPr>
        <w:t>1</w:t>
      </w:r>
      <w:r>
        <w:rPr>
          <w:rFonts w:hint="eastAsia"/>
        </w:rPr>
        <w:t>あたり約</w:t>
      </w:r>
      <w:r>
        <w:rPr>
          <w:rFonts w:hint="eastAsia"/>
        </w:rPr>
        <w:t>0.3</w:t>
      </w:r>
      <w:r>
        <w:rPr>
          <w:rFonts w:hint="eastAsia"/>
        </w:rPr>
        <w:t>℃）</w:t>
      </w:r>
    </w:p>
    <w:p w:rsidR="00055948" w:rsidRDefault="00055948" w:rsidP="00055948">
      <w:pPr>
        <w:ind w:left="360"/>
      </w:pPr>
      <w:proofErr w:type="spellStart"/>
      <w:r>
        <w:t>T</w:t>
      </w:r>
      <w:r>
        <w:rPr>
          <w:rFonts w:hint="eastAsia"/>
        </w:rPr>
        <w:t>emper_add_sub</w:t>
      </w:r>
      <w:proofErr w:type="spellEnd"/>
      <w:r>
        <w:rPr>
          <w:rFonts w:hint="eastAsia"/>
        </w:rPr>
        <w:t>：加算か減算を決める。</w:t>
      </w:r>
    </w:p>
    <w:p w:rsidR="00DB7B2D" w:rsidRDefault="00DB7B2D" w:rsidP="00055948">
      <w:pPr>
        <w:ind w:left="360"/>
      </w:pPr>
      <w:r>
        <w:rPr>
          <w:rFonts w:hint="eastAsia"/>
        </w:rPr>
        <w:t>＊</w:t>
      </w:r>
      <w:r>
        <w:rPr>
          <w:rFonts w:hint="eastAsia"/>
        </w:rPr>
        <w:t>ADJ</w:t>
      </w:r>
      <w:r>
        <w:rPr>
          <w:rFonts w:hint="eastAsia"/>
        </w:rPr>
        <w:t>に出てくる温度表示が、このオフセット調整で修正された温度にな</w:t>
      </w:r>
      <w:r w:rsidR="00EE5697">
        <w:rPr>
          <w:rFonts w:hint="eastAsia"/>
        </w:rPr>
        <w:t>ります。</w:t>
      </w:r>
    </w:p>
    <w:p w:rsidR="00EE5697" w:rsidRDefault="00A87084" w:rsidP="00FB498E">
      <w:pPr>
        <w:pStyle w:val="a3"/>
        <w:numPr>
          <w:ilvl w:val="0"/>
          <w:numId w:val="5"/>
        </w:numPr>
        <w:ind w:leftChars="0"/>
      </w:pPr>
      <w:r>
        <w:rPr>
          <w:rFonts w:hint="eastAsia"/>
        </w:rPr>
        <w:t>各温度での周波数温度調整値設定</w:t>
      </w:r>
      <w:r w:rsidR="00EE5697">
        <w:rPr>
          <w:rFonts w:hint="eastAsia"/>
        </w:rPr>
        <w:t>：</w:t>
      </w:r>
    </w:p>
    <w:p w:rsidR="00A87084" w:rsidRDefault="00EE5697" w:rsidP="00EE5697">
      <w:pPr>
        <w:pStyle w:val="a3"/>
        <w:ind w:leftChars="0" w:left="360" w:firstLine="480"/>
      </w:pPr>
      <w:r>
        <w:rPr>
          <w:rFonts w:hint="eastAsia"/>
        </w:rPr>
        <w:t>各温度での周波数微調整値を決めます（</w:t>
      </w:r>
      <w:r>
        <w:rPr>
          <w:rFonts w:hint="eastAsia"/>
        </w:rPr>
        <w:t>1</w:t>
      </w:r>
      <w:r>
        <w:rPr>
          <w:rFonts w:hint="eastAsia"/>
        </w:rPr>
        <w:t>あたり約</w:t>
      </w:r>
      <w:r>
        <w:rPr>
          <w:rFonts w:hint="eastAsia"/>
        </w:rPr>
        <w:t>369Hz</w:t>
      </w:r>
      <w:r>
        <w:rPr>
          <w:rFonts w:hint="eastAsia"/>
        </w:rPr>
        <w:t>）</w:t>
      </w:r>
    </w:p>
    <w:p w:rsidR="00EE5697" w:rsidRDefault="00AD5A23" w:rsidP="00EE5697">
      <w:pPr>
        <w:pStyle w:val="a3"/>
        <w:ind w:leftChars="0" w:left="360" w:firstLine="480"/>
      </w:pPr>
      <w:r>
        <w:rPr>
          <w:noProof/>
        </w:rPr>
        <w:pict>
          <v:shape id="_x0000_s1087" type="#_x0000_t75" style="position:absolute;left:0;text-align:left;margin-left:2.7pt;margin-top:15.3pt;width:421.25pt;height:21.45pt;z-index:251714560">
            <v:imagedata r:id="rId16" o:title=""/>
          </v:shape>
          <o:OLEObject Type="Embed" ProgID="Excel.Sheet.12" ShapeID="_x0000_s1087" DrawAspect="Content" ObjectID="_1367759487" r:id="rId17"/>
        </w:pict>
      </w:r>
      <w:r w:rsidR="00EE5697">
        <w:rPr>
          <w:rFonts w:hint="eastAsia"/>
        </w:rPr>
        <w:t>各温度での温度の範囲は下の通りです。</w:t>
      </w:r>
    </w:p>
    <w:p w:rsidR="00DB7B2D" w:rsidRDefault="00DB7B2D" w:rsidP="00DB7B2D">
      <w:pPr>
        <w:pStyle w:val="a3"/>
        <w:ind w:leftChars="0" w:left="360"/>
      </w:pPr>
    </w:p>
    <w:p w:rsidR="00A87084" w:rsidRDefault="00A87084" w:rsidP="00FB498E">
      <w:pPr>
        <w:pStyle w:val="a3"/>
        <w:numPr>
          <w:ilvl w:val="0"/>
          <w:numId w:val="5"/>
        </w:numPr>
        <w:ind w:leftChars="0"/>
      </w:pPr>
      <w:r>
        <w:rPr>
          <w:rFonts w:hint="eastAsia"/>
        </w:rPr>
        <w:t>子局への</w:t>
      </w:r>
      <w:r>
        <w:rPr>
          <w:rFonts w:hint="eastAsia"/>
        </w:rPr>
        <w:t>WRITE</w:t>
      </w:r>
      <w:r>
        <w:rPr>
          <w:rFonts w:hint="eastAsia"/>
        </w:rPr>
        <w:t>実行ボタン</w:t>
      </w:r>
    </w:p>
    <w:p w:rsidR="00A87084" w:rsidRDefault="00A87084" w:rsidP="00FB498E">
      <w:pPr>
        <w:pStyle w:val="a3"/>
        <w:numPr>
          <w:ilvl w:val="0"/>
          <w:numId w:val="5"/>
        </w:numPr>
        <w:ind w:leftChars="0"/>
      </w:pPr>
      <w:r>
        <w:rPr>
          <w:rFonts w:hint="eastAsia"/>
        </w:rPr>
        <w:t>子局設定値確認画面</w:t>
      </w:r>
    </w:p>
    <w:p w:rsidR="00A87084" w:rsidRDefault="00A87084" w:rsidP="00FB498E">
      <w:pPr>
        <w:pStyle w:val="a3"/>
        <w:numPr>
          <w:ilvl w:val="0"/>
          <w:numId w:val="5"/>
        </w:numPr>
        <w:ind w:leftChars="0"/>
      </w:pPr>
      <w:r>
        <w:rPr>
          <w:rFonts w:hint="eastAsia"/>
        </w:rPr>
        <w:t>子局の各種状態リアルタイム表示</w:t>
      </w:r>
    </w:p>
    <w:p w:rsidR="00A87084" w:rsidRDefault="00A87084" w:rsidP="00FB498E">
      <w:pPr>
        <w:pStyle w:val="a3"/>
        <w:numPr>
          <w:ilvl w:val="0"/>
          <w:numId w:val="5"/>
        </w:numPr>
        <w:ind w:leftChars="0"/>
      </w:pPr>
      <w:r>
        <w:rPr>
          <w:rFonts w:hint="eastAsia"/>
        </w:rPr>
        <w:t>Setup Enable</w:t>
      </w:r>
      <w:r>
        <w:rPr>
          <w:rFonts w:hint="eastAsia"/>
        </w:rPr>
        <w:t>チェックボタン</w:t>
      </w:r>
    </w:p>
    <w:p w:rsidR="00A87084" w:rsidRDefault="00A87084" w:rsidP="00FB498E">
      <w:pPr>
        <w:pStyle w:val="a3"/>
        <w:numPr>
          <w:ilvl w:val="0"/>
          <w:numId w:val="5"/>
        </w:numPr>
        <w:ind w:leftChars="0"/>
      </w:pPr>
      <w:r>
        <w:rPr>
          <w:rFonts w:hint="eastAsia"/>
        </w:rPr>
        <w:t>COM</w:t>
      </w:r>
      <w:r>
        <w:rPr>
          <w:rFonts w:hint="eastAsia"/>
        </w:rPr>
        <w:t>通信ポート設定ボタン</w:t>
      </w:r>
    </w:p>
    <w:p w:rsidR="00D1092E" w:rsidRDefault="00A87084" w:rsidP="00FB498E">
      <w:pPr>
        <w:pStyle w:val="a3"/>
        <w:numPr>
          <w:ilvl w:val="0"/>
          <w:numId w:val="5"/>
        </w:numPr>
        <w:ind w:leftChars="0"/>
      </w:pPr>
      <w:r>
        <w:rPr>
          <w:rFonts w:hint="eastAsia"/>
        </w:rPr>
        <w:t>子局設定値画面のクリアボタ</w:t>
      </w:r>
    </w:p>
    <w:p w:rsidR="00064CBB" w:rsidRPr="0049058D" w:rsidRDefault="00FD48FB" w:rsidP="00FB498E">
      <w:pPr>
        <w:pStyle w:val="2"/>
        <w:numPr>
          <w:ilvl w:val="1"/>
          <w:numId w:val="6"/>
        </w:numPr>
      </w:pPr>
      <w:r w:rsidRPr="0049058D">
        <w:rPr>
          <w:rFonts w:hint="eastAsia"/>
        </w:rPr>
        <w:t>温度補正時の使用機器説明</w:t>
      </w:r>
    </w:p>
    <w:p w:rsidR="00981414" w:rsidRDefault="00AD5A23" w:rsidP="00FE6F6F">
      <w:r>
        <w:rPr>
          <w:noProof/>
        </w:rPr>
        <w:pict>
          <v:shape id="_x0000_s1142" type="#_x0000_t202" style="position:absolute;left:0;text-align:left;margin-left:255.55pt;margin-top:5.3pt;width:78.6pt;height:18pt;z-index:251780096;mso-height-percent:200;mso-height-percent:200;mso-width-relative:margin;mso-height-relative:margin" filled="f" stroked="f">
            <v:textbox style="mso-fit-shape-to-text:t" inset="0,0,0,0">
              <w:txbxContent>
                <w:p w:rsidR="00981414" w:rsidRPr="007001EA" w:rsidRDefault="00981414" w:rsidP="00981414">
                  <w:pPr>
                    <w:rPr>
                      <w:b/>
                      <w:color w:val="FF0000"/>
                    </w:rPr>
                  </w:pPr>
                  <w:r>
                    <w:rPr>
                      <w:rFonts w:hint="eastAsia"/>
                      <w:b/>
                      <w:color w:val="FF0000"/>
                    </w:rPr>
                    <w:t>基板設置部</w:t>
                  </w:r>
                </w:p>
              </w:txbxContent>
            </v:textbox>
          </v:shape>
        </w:pict>
      </w:r>
    </w:p>
    <w:p w:rsidR="00981414" w:rsidRDefault="00AD5A23" w:rsidP="00FE6F6F">
      <w:r>
        <w:rPr>
          <w:noProof/>
        </w:rPr>
        <w:pict>
          <v:shape id="_x0000_s1143" type="#_x0000_t32" style="position:absolute;left:0;text-align:left;margin-left:291.25pt;margin-top:8.75pt;width:15.2pt;height:21.25pt;z-index:251781120" o:connectortype="straight" strokecolor="red" strokeweight="2.25pt">
            <v:stroke endarrow="block"/>
          </v:shape>
        </w:pict>
      </w:r>
    </w:p>
    <w:p w:rsidR="00FE6F6F" w:rsidRDefault="00AD5A23" w:rsidP="00FE6F6F">
      <w:r>
        <w:rPr>
          <w:noProof/>
        </w:rPr>
        <w:lastRenderedPageBreak/>
        <w:pict>
          <v:shape id="_x0000_s1140" type="#_x0000_t32" style="position:absolute;left:0;text-align:left;margin-left:326.7pt;margin-top:232.25pt;width:28.8pt;height:99.65pt;flip:x y;z-index:251778048" o:connectortype="straight" strokecolor="red" strokeweight="2.25pt">
            <v:stroke endarrow="block"/>
          </v:shape>
        </w:pict>
      </w:r>
      <w:r>
        <w:rPr>
          <w:noProof/>
        </w:rPr>
        <w:pict>
          <v:shape id="_x0000_s1138" type="#_x0000_t32" style="position:absolute;left:0;text-align:left;margin-left:171.25pt;margin-top:244.85pt;width:42.3pt;height:99.45pt;flip:y;z-index:251776000" o:connectortype="straight" strokecolor="red" strokeweight="2.25pt">
            <v:stroke endarrow="block"/>
          </v:shape>
        </w:pict>
      </w:r>
      <w:r w:rsidRPr="00AD5A23">
        <w:rPr>
          <w:rFonts w:ascii="ＤＨＰ特太ゴシック体" w:eastAsia="ＤＨＰ特太ゴシック体"/>
          <w:b/>
          <w:noProof/>
          <w:sz w:val="24"/>
          <w:szCs w:val="24"/>
        </w:rPr>
        <w:pict>
          <v:shape id="_x0000_s1136" type="#_x0000_t32" style="position:absolute;left:0;text-align:left;margin-left:51.95pt;margin-top:283.9pt;width:32.25pt;height:37.8pt;flip:y;z-index:251773952" o:connectortype="straight" strokecolor="red" strokeweight="2.25pt">
            <v:stroke endarrow="block"/>
          </v:shape>
        </w:pict>
      </w:r>
      <w:r w:rsidRPr="00AD5A23">
        <w:rPr>
          <w:rFonts w:ascii="ＤＨＰ特太ゴシック体" w:eastAsia="ＤＨＰ特太ゴシック体"/>
          <w:b/>
          <w:noProof/>
          <w:sz w:val="24"/>
          <w:szCs w:val="24"/>
        </w:rPr>
        <w:pict>
          <v:shape id="_x0000_s1137" type="#_x0000_t202" style="position:absolute;left:0;text-align:left;margin-left:-2.9pt;margin-top:326.25pt;width:143.15pt;height:18pt;z-index:251774976;mso-height-percent:200;mso-height-percent:200;mso-width-relative:margin;mso-height-relative:margin" filled="f" stroked="f">
            <v:textbox style="mso-fit-shape-to-text:t" inset="0,0,0,0">
              <w:txbxContent>
                <w:p w:rsidR="00981414" w:rsidRPr="007001EA" w:rsidRDefault="00981414" w:rsidP="00981414">
                  <w:pPr>
                    <w:rPr>
                      <w:b/>
                      <w:color w:val="FF0000"/>
                    </w:rPr>
                  </w:pPr>
                  <w:r>
                    <w:rPr>
                      <w:rFonts w:hint="eastAsia"/>
                      <w:b/>
                      <w:color w:val="FF0000"/>
                    </w:rPr>
                    <w:t>電圧調整つまみ（時計回し）</w:t>
                  </w:r>
                </w:p>
              </w:txbxContent>
            </v:textbox>
          </v:shape>
        </w:pict>
      </w:r>
      <w:r w:rsidR="00981414">
        <w:rPr>
          <w:rFonts w:ascii="ＤＨＰ特太ゴシック体" w:eastAsia="ＤＨＰ特太ゴシック体" w:hint="eastAsia"/>
          <w:b/>
          <w:noProof/>
          <w:sz w:val="24"/>
          <w:szCs w:val="24"/>
        </w:rPr>
        <w:drawing>
          <wp:inline distT="0" distB="0" distL="0" distR="0">
            <wp:extent cx="5279390" cy="3962400"/>
            <wp:effectExtent l="19050" t="0" r="0" b="0"/>
            <wp:docPr id="5" name="図 16" descr="DSCN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N3245"/>
                    <pic:cNvPicPr>
                      <a:picLocks noChangeAspect="1" noChangeArrowheads="1"/>
                    </pic:cNvPicPr>
                  </pic:nvPicPr>
                  <pic:blipFill>
                    <a:blip r:embed="rId18" cstate="print"/>
                    <a:srcRect/>
                    <a:stretch>
                      <a:fillRect/>
                    </a:stretch>
                  </pic:blipFill>
                  <pic:spPr bwMode="auto">
                    <a:xfrm>
                      <a:off x="0" y="0"/>
                      <a:ext cx="5279390" cy="3962400"/>
                    </a:xfrm>
                    <a:prstGeom prst="rect">
                      <a:avLst/>
                    </a:prstGeom>
                    <a:noFill/>
                    <a:ln w="9525">
                      <a:noFill/>
                      <a:miter lim="800000"/>
                      <a:headEnd/>
                      <a:tailEnd/>
                    </a:ln>
                  </pic:spPr>
                </pic:pic>
              </a:graphicData>
            </a:graphic>
          </wp:inline>
        </w:drawing>
      </w:r>
    </w:p>
    <w:p w:rsidR="00FE6F6F" w:rsidRDefault="00AD5A23" w:rsidP="00FE6F6F">
      <w:r>
        <w:rPr>
          <w:noProof/>
        </w:rPr>
        <w:pict>
          <v:shape id="_x0000_s1141" type="#_x0000_t202" style="position:absolute;left:0;text-align:left;margin-left:282.1pt;margin-top:9.6pt;width:143.15pt;height:18pt;z-index:251779072;mso-height-percent:200;mso-height-percent:200;mso-width-relative:margin;mso-height-relative:margin" filled="f" stroked="f">
            <v:textbox style="mso-fit-shape-to-text:t" inset="0,0,0,0">
              <w:txbxContent>
                <w:p w:rsidR="00981414" w:rsidRPr="007001EA" w:rsidRDefault="00981414" w:rsidP="00981414">
                  <w:pPr>
                    <w:rPr>
                      <w:b/>
                      <w:color w:val="FF0000"/>
                    </w:rPr>
                  </w:pPr>
                  <w:r>
                    <w:rPr>
                      <w:b/>
                      <w:color w:val="FF0000"/>
                    </w:rPr>
                    <w:t>H</w:t>
                  </w:r>
                  <w:r>
                    <w:rPr>
                      <w:rFonts w:hint="eastAsia"/>
                      <w:b/>
                      <w:color w:val="FF0000"/>
                    </w:rPr>
                    <w:t>ot Cold</w:t>
                  </w:r>
                  <w:r>
                    <w:rPr>
                      <w:rFonts w:hint="eastAsia"/>
                      <w:b/>
                      <w:color w:val="FF0000"/>
                    </w:rPr>
                    <w:t>切り替えスイッチ</w:t>
                  </w:r>
                </w:p>
              </w:txbxContent>
            </v:textbox>
          </v:shape>
        </w:pict>
      </w:r>
    </w:p>
    <w:p w:rsidR="00FE6F6F" w:rsidRDefault="00AD5A23" w:rsidP="00FE6F6F">
      <w:r>
        <w:rPr>
          <w:noProof/>
        </w:rPr>
        <w:pict>
          <v:shape id="_x0000_s1139" type="#_x0000_t202" style="position:absolute;left:0;text-align:left;margin-left:118.3pt;margin-top:2.3pt;width:143.15pt;height:18pt;z-index:251777024;mso-height-percent:200;mso-height-percent:200;mso-width-relative:margin;mso-height-relative:margin" filled="f" stroked="f">
            <v:textbox style="mso-fit-shape-to-text:t" inset="0,0,0,0">
              <w:txbxContent>
                <w:p w:rsidR="00981414" w:rsidRPr="007001EA" w:rsidRDefault="00981414" w:rsidP="00981414">
                  <w:pPr>
                    <w:rPr>
                      <w:b/>
                      <w:color w:val="FF0000"/>
                    </w:rPr>
                  </w:pPr>
                  <w:r>
                    <w:rPr>
                      <w:rFonts w:hint="eastAsia"/>
                      <w:b/>
                      <w:color w:val="FF0000"/>
                    </w:rPr>
                    <w:t>電流調整つまみ（時計回し）</w:t>
                  </w:r>
                </w:p>
              </w:txbxContent>
            </v:textbox>
          </v:shape>
        </w:pict>
      </w:r>
    </w:p>
    <w:p w:rsidR="00FE6F6F" w:rsidRDefault="00FE6F6F" w:rsidP="00FE6F6F"/>
    <w:p w:rsidR="00FE6F6F" w:rsidRDefault="003909DB" w:rsidP="00FE6F6F">
      <w:r>
        <w:rPr>
          <w:rFonts w:hint="eastAsia"/>
        </w:rPr>
        <w:t>基板を設置し、</w:t>
      </w:r>
      <w:r>
        <w:rPr>
          <w:rFonts w:hint="eastAsia"/>
        </w:rPr>
        <w:t>-10</w:t>
      </w:r>
      <w:r>
        <w:rPr>
          <w:rFonts w:hint="eastAsia"/>
        </w:rPr>
        <w:t>～</w:t>
      </w:r>
      <w:r>
        <w:rPr>
          <w:rFonts w:hint="eastAsia"/>
        </w:rPr>
        <w:t>+55</w:t>
      </w:r>
      <w:r>
        <w:rPr>
          <w:rFonts w:hint="eastAsia"/>
        </w:rPr>
        <w:t>℃までの温度を変化させ、該当の温度での基本周波数をスペクトラムアナライザで指定の周波数のずれを確認する。ずれがあった場合は、温度補正値を</w:t>
      </w:r>
      <w:r>
        <w:rPr>
          <w:rFonts w:hint="eastAsia"/>
        </w:rPr>
        <w:t>EEPROM</w:t>
      </w:r>
      <w:r>
        <w:rPr>
          <w:rFonts w:hint="eastAsia"/>
        </w:rPr>
        <w:t>に書き込み、基本周波数を補正する。</w:t>
      </w:r>
    </w:p>
    <w:p w:rsidR="00FE6F6F" w:rsidRDefault="00FE6F6F" w:rsidP="00FE6F6F"/>
    <w:p w:rsidR="00FE6F6F" w:rsidRDefault="00FE6F6F" w:rsidP="00FE6F6F"/>
    <w:p w:rsidR="00FE6F6F" w:rsidRPr="003909DB" w:rsidRDefault="00FE6F6F" w:rsidP="00FE6F6F"/>
    <w:p w:rsidR="00FE6F6F" w:rsidRPr="00FE6F6F" w:rsidRDefault="00FE6F6F" w:rsidP="00FE6F6F"/>
    <w:p w:rsidR="00D7520F" w:rsidRDefault="00D7520F">
      <w:pPr>
        <w:widowControl/>
        <w:jc w:val="left"/>
      </w:pPr>
      <w:r>
        <w:br w:type="page"/>
      </w:r>
    </w:p>
    <w:p w:rsidR="00FE6F6F" w:rsidRDefault="003A133A" w:rsidP="003A133A">
      <w:pPr>
        <w:pStyle w:val="1"/>
        <w:numPr>
          <w:ilvl w:val="0"/>
          <w:numId w:val="6"/>
        </w:numPr>
        <w:rPr>
          <w:rFonts w:hint="eastAsia"/>
        </w:rPr>
      </w:pPr>
      <w:r w:rsidRPr="003A133A">
        <w:rPr>
          <w:rFonts w:hint="eastAsia"/>
        </w:rPr>
        <w:lastRenderedPageBreak/>
        <w:t>ワイヤレス緊急押しボタンの設定と登録</w:t>
      </w:r>
    </w:p>
    <w:p w:rsidR="00BD2524" w:rsidRDefault="00BD2524" w:rsidP="00BD2524">
      <w:pPr>
        <w:pStyle w:val="2"/>
        <w:numPr>
          <w:ilvl w:val="1"/>
          <w:numId w:val="6"/>
        </w:numPr>
        <w:rPr>
          <w:rFonts w:hint="eastAsia"/>
        </w:rPr>
      </w:pPr>
      <w:r w:rsidRPr="003A133A">
        <w:rPr>
          <w:rFonts w:hint="eastAsia"/>
        </w:rPr>
        <w:t>設定と登録</w:t>
      </w:r>
    </w:p>
    <w:p w:rsidR="00BD2524" w:rsidRPr="00BD2524" w:rsidRDefault="00BD2524" w:rsidP="00BD2524">
      <w:pPr>
        <w:rPr>
          <w:rFonts w:hint="eastAsia"/>
        </w:rPr>
      </w:pPr>
    </w:p>
    <w:p w:rsidR="003A133A" w:rsidRPr="00BD2524" w:rsidRDefault="003A133A" w:rsidP="00BD2524">
      <w:pPr>
        <w:pStyle w:val="3"/>
        <w:numPr>
          <w:ilvl w:val="2"/>
          <w:numId w:val="6"/>
        </w:numPr>
        <w:ind w:leftChars="0"/>
        <w:rPr>
          <w:rFonts w:hint="eastAsia"/>
          <w:szCs w:val="24"/>
        </w:rPr>
      </w:pPr>
      <w:bookmarkStart w:id="0" w:name="_Toc291504062"/>
      <w:r w:rsidRPr="00BD2524">
        <w:rPr>
          <w:rFonts w:hint="eastAsia"/>
          <w:szCs w:val="24"/>
        </w:rPr>
        <w:t>使用上の注意点</w:t>
      </w:r>
      <w:bookmarkEnd w:id="0"/>
    </w:p>
    <w:p w:rsidR="003A133A" w:rsidRPr="003A133A" w:rsidRDefault="003A133A" w:rsidP="00AD647F">
      <w:pPr>
        <w:rPr>
          <w:rFonts w:hint="eastAsia"/>
          <w:sz w:val="20"/>
          <w:szCs w:val="20"/>
        </w:rPr>
      </w:pPr>
      <w:r w:rsidRPr="003A133A">
        <w:rPr>
          <w:rFonts w:hint="eastAsia"/>
          <w:sz w:val="20"/>
          <w:szCs w:val="20"/>
        </w:rPr>
        <w:t xml:space="preserve">　</w:t>
      </w:r>
      <w:r w:rsidRPr="003A133A">
        <w:rPr>
          <w:rFonts w:hint="eastAsia"/>
          <w:sz w:val="20"/>
          <w:szCs w:val="20"/>
        </w:rPr>
        <w:t>1)</w:t>
      </w:r>
      <w:r w:rsidRPr="003A133A">
        <w:rPr>
          <w:rFonts w:hint="eastAsia"/>
          <w:sz w:val="20"/>
          <w:szCs w:val="20"/>
        </w:rPr>
        <w:t>送信可能距離は見通し距離にて約</w:t>
      </w:r>
      <w:r w:rsidRPr="003A133A">
        <w:rPr>
          <w:rFonts w:hint="eastAsia"/>
          <w:sz w:val="20"/>
          <w:szCs w:val="20"/>
        </w:rPr>
        <w:t>80</w:t>
      </w:r>
      <w:r w:rsidRPr="003A133A">
        <w:rPr>
          <w:rFonts w:hint="eastAsia"/>
          <w:sz w:val="20"/>
          <w:szCs w:val="20"/>
        </w:rPr>
        <w:t>ｍです。</w:t>
      </w:r>
    </w:p>
    <w:p w:rsidR="003A133A" w:rsidRPr="003A133A" w:rsidRDefault="003A133A" w:rsidP="00AD647F">
      <w:pPr>
        <w:rPr>
          <w:rFonts w:hint="eastAsia"/>
          <w:sz w:val="20"/>
          <w:szCs w:val="20"/>
        </w:rPr>
      </w:pPr>
    </w:p>
    <w:p w:rsidR="003A133A" w:rsidRPr="003A133A" w:rsidRDefault="003A133A" w:rsidP="00AD647F">
      <w:pPr>
        <w:rPr>
          <w:rFonts w:hint="eastAsia"/>
          <w:sz w:val="20"/>
          <w:szCs w:val="20"/>
        </w:rPr>
      </w:pPr>
      <w:r w:rsidRPr="003A133A">
        <w:rPr>
          <w:rFonts w:hint="eastAsia"/>
          <w:sz w:val="20"/>
          <w:szCs w:val="20"/>
        </w:rPr>
        <w:t>次の場合、信号の遅延や不到達が発生する恐れがあります。下記の点が重大な問題になるような箇所には本製品はご使用にならないでください。</w:t>
      </w:r>
    </w:p>
    <w:p w:rsidR="003A133A" w:rsidRPr="003A133A" w:rsidRDefault="003A133A" w:rsidP="00AD647F">
      <w:pPr>
        <w:rPr>
          <w:rFonts w:hint="eastAsia"/>
          <w:sz w:val="20"/>
          <w:szCs w:val="20"/>
        </w:rPr>
      </w:pPr>
      <w:r w:rsidRPr="003A133A">
        <w:rPr>
          <w:rFonts w:hint="eastAsia"/>
          <w:sz w:val="20"/>
          <w:szCs w:val="20"/>
        </w:rPr>
        <w:t xml:space="preserve">　</w:t>
      </w:r>
      <w:r w:rsidRPr="003A133A">
        <w:rPr>
          <w:rFonts w:hint="eastAsia"/>
          <w:sz w:val="20"/>
          <w:szCs w:val="20"/>
        </w:rPr>
        <w:t>1)</w:t>
      </w:r>
      <w:r w:rsidRPr="003A133A">
        <w:rPr>
          <w:rFonts w:hint="eastAsia"/>
          <w:sz w:val="20"/>
          <w:szCs w:val="20"/>
        </w:rPr>
        <w:t>送信しようとしていた時、他の装置が同一周波数を使用中の場合、最大</w:t>
      </w:r>
      <w:r w:rsidRPr="003A133A">
        <w:rPr>
          <w:rFonts w:hint="eastAsia"/>
          <w:sz w:val="20"/>
          <w:szCs w:val="20"/>
        </w:rPr>
        <w:t>32</w:t>
      </w:r>
      <w:r w:rsidRPr="003A133A">
        <w:rPr>
          <w:rFonts w:hint="eastAsia"/>
          <w:sz w:val="20"/>
          <w:szCs w:val="20"/>
        </w:rPr>
        <w:t>秒の遅延が発生する恐れがあります。</w:t>
      </w:r>
    </w:p>
    <w:p w:rsidR="003A133A" w:rsidRPr="003A133A" w:rsidRDefault="003A133A" w:rsidP="00AD647F">
      <w:pPr>
        <w:rPr>
          <w:rFonts w:hint="eastAsia"/>
          <w:sz w:val="20"/>
          <w:szCs w:val="20"/>
        </w:rPr>
      </w:pPr>
      <w:r w:rsidRPr="003A133A">
        <w:rPr>
          <w:rFonts w:hint="eastAsia"/>
          <w:sz w:val="20"/>
          <w:szCs w:val="20"/>
        </w:rPr>
        <w:t xml:space="preserve">　</w:t>
      </w:r>
      <w:r w:rsidRPr="003A133A">
        <w:rPr>
          <w:rFonts w:hint="eastAsia"/>
          <w:sz w:val="20"/>
          <w:szCs w:val="20"/>
        </w:rPr>
        <w:t>2)</w:t>
      </w:r>
      <w:r w:rsidRPr="003A133A">
        <w:rPr>
          <w:rFonts w:hint="eastAsia"/>
          <w:sz w:val="20"/>
          <w:szCs w:val="20"/>
        </w:rPr>
        <w:t>信号発生後、最大</w:t>
      </w:r>
      <w:r w:rsidRPr="003A133A">
        <w:rPr>
          <w:rFonts w:hint="eastAsia"/>
          <w:sz w:val="20"/>
          <w:szCs w:val="20"/>
        </w:rPr>
        <w:t>56</w:t>
      </w:r>
      <w:r w:rsidRPr="003A133A">
        <w:rPr>
          <w:rFonts w:hint="eastAsia"/>
          <w:sz w:val="20"/>
          <w:szCs w:val="20"/>
        </w:rPr>
        <w:t>回</w:t>
      </w:r>
      <w:r w:rsidRPr="003A133A">
        <w:rPr>
          <w:rFonts w:hint="eastAsia"/>
          <w:sz w:val="20"/>
          <w:szCs w:val="20"/>
        </w:rPr>
        <w:t>(</w:t>
      </w:r>
      <w:r w:rsidRPr="003A133A">
        <w:rPr>
          <w:rFonts w:hint="eastAsia"/>
          <w:sz w:val="20"/>
          <w:szCs w:val="20"/>
        </w:rPr>
        <w:t>最大約</w:t>
      </w:r>
      <w:r w:rsidRPr="003A133A">
        <w:rPr>
          <w:rFonts w:hint="eastAsia"/>
          <w:sz w:val="20"/>
          <w:szCs w:val="20"/>
        </w:rPr>
        <w:t>27</w:t>
      </w:r>
      <w:r w:rsidRPr="003A133A">
        <w:rPr>
          <w:rFonts w:hint="eastAsia"/>
          <w:sz w:val="20"/>
          <w:szCs w:val="20"/>
        </w:rPr>
        <w:t>秒</w:t>
      </w:r>
      <w:r w:rsidRPr="003A133A">
        <w:rPr>
          <w:rFonts w:hint="eastAsia"/>
          <w:sz w:val="20"/>
          <w:szCs w:val="20"/>
        </w:rPr>
        <w:t>)</w:t>
      </w:r>
      <w:r w:rsidRPr="003A133A">
        <w:rPr>
          <w:rFonts w:hint="eastAsia"/>
          <w:sz w:val="20"/>
          <w:szCs w:val="20"/>
        </w:rPr>
        <w:t>の通信を試みますが、送信が完了しなかった場合、その信号は破棄されます。</w:t>
      </w:r>
    </w:p>
    <w:p w:rsidR="003A133A" w:rsidRPr="003A133A" w:rsidRDefault="003A133A" w:rsidP="00AD647F">
      <w:pPr>
        <w:rPr>
          <w:rFonts w:hint="eastAsia"/>
          <w:sz w:val="20"/>
          <w:szCs w:val="20"/>
        </w:rPr>
      </w:pPr>
      <w:r w:rsidRPr="003A133A">
        <w:rPr>
          <w:rFonts w:hint="eastAsia"/>
          <w:sz w:val="20"/>
          <w:szCs w:val="20"/>
        </w:rPr>
        <w:t xml:space="preserve">　</w:t>
      </w:r>
      <w:r w:rsidRPr="003A133A">
        <w:rPr>
          <w:rFonts w:hint="eastAsia"/>
          <w:sz w:val="20"/>
          <w:szCs w:val="20"/>
        </w:rPr>
        <w:t>3)</w:t>
      </w:r>
      <w:r w:rsidRPr="003A133A">
        <w:rPr>
          <w:rFonts w:hint="eastAsia"/>
          <w:sz w:val="20"/>
          <w:szCs w:val="20"/>
        </w:rPr>
        <w:t>機器の不良判定のため、定時通報監視機能</w:t>
      </w:r>
      <w:r w:rsidRPr="003A133A">
        <w:rPr>
          <w:rFonts w:hint="eastAsia"/>
          <w:sz w:val="20"/>
          <w:szCs w:val="20"/>
        </w:rPr>
        <w:t>(24</w:t>
      </w:r>
      <w:r w:rsidRPr="003A133A">
        <w:rPr>
          <w:rFonts w:hint="eastAsia"/>
          <w:sz w:val="20"/>
          <w:szCs w:val="20"/>
        </w:rPr>
        <w:t>～</w:t>
      </w:r>
      <w:r w:rsidRPr="003A133A">
        <w:rPr>
          <w:rFonts w:hint="eastAsia"/>
          <w:sz w:val="20"/>
          <w:szCs w:val="20"/>
        </w:rPr>
        <w:t>120</w:t>
      </w:r>
      <w:r w:rsidRPr="003A133A">
        <w:rPr>
          <w:rFonts w:hint="eastAsia"/>
          <w:sz w:val="20"/>
          <w:szCs w:val="20"/>
        </w:rPr>
        <w:t>時間</w:t>
      </w:r>
      <w:r w:rsidRPr="003A133A">
        <w:rPr>
          <w:rFonts w:hint="eastAsia"/>
          <w:sz w:val="20"/>
          <w:szCs w:val="20"/>
        </w:rPr>
        <w:t>)</w:t>
      </w:r>
      <w:r w:rsidRPr="003A133A">
        <w:rPr>
          <w:rFonts w:hint="eastAsia"/>
          <w:sz w:val="20"/>
          <w:szCs w:val="20"/>
        </w:rPr>
        <w:t>で通報を行う機能がありますが、他の機器が同一周波数を使用していた場合、問題解決ができません。</w:t>
      </w:r>
    </w:p>
    <w:p w:rsidR="003A133A" w:rsidRPr="003A133A" w:rsidRDefault="003A133A" w:rsidP="00AD647F">
      <w:pPr>
        <w:rPr>
          <w:rFonts w:hint="eastAsia"/>
        </w:rPr>
      </w:pPr>
      <w:r w:rsidRPr="003A133A">
        <w:rPr>
          <w:rFonts w:hint="eastAsia"/>
        </w:rPr>
        <w:t>使用環境の注意点</w:t>
      </w:r>
    </w:p>
    <w:p w:rsidR="003A133A" w:rsidRPr="003A133A" w:rsidRDefault="003A133A" w:rsidP="00AD647F">
      <w:pPr>
        <w:rPr>
          <w:rFonts w:hint="eastAsia"/>
          <w:sz w:val="20"/>
          <w:szCs w:val="20"/>
        </w:rPr>
      </w:pPr>
      <w:r w:rsidRPr="003A133A">
        <w:rPr>
          <w:rFonts w:hint="eastAsia"/>
          <w:sz w:val="20"/>
          <w:szCs w:val="20"/>
        </w:rPr>
        <w:t>・本製品は防水、防滴構造ではありません。</w:t>
      </w:r>
    </w:p>
    <w:p w:rsidR="003A133A" w:rsidRPr="003A133A" w:rsidRDefault="003A133A" w:rsidP="00AD647F">
      <w:pPr>
        <w:rPr>
          <w:rFonts w:hint="eastAsia"/>
          <w:sz w:val="14"/>
          <w:szCs w:val="14"/>
        </w:rPr>
      </w:pPr>
    </w:p>
    <w:p w:rsidR="003A133A" w:rsidRPr="00BD2524" w:rsidRDefault="003A133A" w:rsidP="00BD2524">
      <w:pPr>
        <w:pStyle w:val="3"/>
        <w:numPr>
          <w:ilvl w:val="2"/>
          <w:numId w:val="6"/>
        </w:numPr>
        <w:ind w:leftChars="0"/>
        <w:rPr>
          <w:rFonts w:hint="eastAsia"/>
        </w:rPr>
      </w:pPr>
      <w:bookmarkStart w:id="1" w:name="_Toc291504063"/>
      <w:r w:rsidRPr="00BD2524">
        <w:rPr>
          <w:rFonts w:hint="eastAsia"/>
        </w:rPr>
        <w:t>設置</w:t>
      </w:r>
      <w:bookmarkEnd w:id="1"/>
    </w:p>
    <w:p w:rsidR="003A133A" w:rsidRPr="003A133A" w:rsidRDefault="003A133A" w:rsidP="00AD647F">
      <w:pPr>
        <w:rPr>
          <w:rFonts w:hint="eastAsia"/>
        </w:rPr>
      </w:pPr>
      <w:r w:rsidRPr="003A133A">
        <w:rPr>
          <w:rFonts w:hint="eastAsia"/>
        </w:rPr>
        <w:t>前述の使用上の注意点を確認の上、設定を行います。</w:t>
      </w:r>
    </w:p>
    <w:p w:rsidR="003A133A" w:rsidRPr="003A133A" w:rsidRDefault="003A133A" w:rsidP="00AD647F">
      <w:pPr>
        <w:rPr>
          <w:rFonts w:hint="eastAsia"/>
        </w:rPr>
      </w:pPr>
    </w:p>
    <w:p w:rsidR="003A133A" w:rsidRDefault="003A133A" w:rsidP="00AD647F">
      <w:pPr>
        <w:rPr>
          <w:rFonts w:hint="eastAsia"/>
        </w:rPr>
      </w:pPr>
      <w:bookmarkStart w:id="2" w:name="_Toc291504064"/>
      <w:r w:rsidRPr="00334201">
        <w:rPr>
          <w:rFonts w:hint="eastAsia"/>
        </w:rPr>
        <w:t>①ケースを開く</w:t>
      </w:r>
      <w:bookmarkEnd w:id="2"/>
    </w:p>
    <w:p w:rsidR="003A133A" w:rsidRPr="003A133A" w:rsidRDefault="003A133A" w:rsidP="00AD647F">
      <w:pPr>
        <w:rPr>
          <w:rFonts w:hint="eastAsia"/>
        </w:rPr>
      </w:pPr>
      <w:r w:rsidRPr="003A133A">
        <w:rPr>
          <w:rFonts w:hint="eastAsia"/>
        </w:rPr>
        <w:t>ケース下部のくぼみ部分があります。そこにマイナスドライバーなどを差し込み、</w:t>
      </w:r>
    </w:p>
    <w:p w:rsidR="003A133A" w:rsidRPr="003A133A" w:rsidRDefault="003A133A" w:rsidP="00AD647F">
      <w:pPr>
        <w:rPr>
          <w:rFonts w:hint="eastAsia"/>
        </w:rPr>
      </w:pPr>
      <w:r w:rsidRPr="003A133A">
        <w:rPr>
          <w:rFonts w:hint="eastAsia"/>
        </w:rPr>
        <w:t xml:space="preserve">　てこの原理でケースを開けます</w:t>
      </w:r>
    </w:p>
    <w:p w:rsidR="003A133A" w:rsidRPr="003A133A" w:rsidRDefault="003A133A" w:rsidP="00AD647F">
      <w:pPr>
        <w:rPr>
          <w:rFonts w:hint="eastAsia"/>
        </w:rPr>
      </w:pPr>
      <w:r>
        <w:rPr>
          <w:rFonts w:hint="eastAsia"/>
          <w:noProof/>
        </w:rPr>
        <w:drawing>
          <wp:inline distT="0" distB="0" distL="0" distR="0">
            <wp:extent cx="2209130" cy="990600"/>
            <wp:effectExtent l="19050" t="0" r="670" b="0"/>
            <wp:docPr id="3" name="図 6" descr="0422ﾎﾞﾀﾝあけ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422ﾎﾞﾀﾝあける"/>
                    <pic:cNvPicPr>
                      <a:picLocks noChangeAspect="1" noChangeArrowheads="1"/>
                    </pic:cNvPicPr>
                  </pic:nvPicPr>
                  <pic:blipFill>
                    <a:blip r:embed="rId19" cstate="print"/>
                    <a:srcRect/>
                    <a:stretch>
                      <a:fillRect/>
                    </a:stretch>
                  </pic:blipFill>
                  <pic:spPr bwMode="auto">
                    <a:xfrm>
                      <a:off x="0" y="0"/>
                      <a:ext cx="2209130" cy="990600"/>
                    </a:xfrm>
                    <a:prstGeom prst="rect">
                      <a:avLst/>
                    </a:prstGeom>
                    <a:noFill/>
                    <a:ln w="9525">
                      <a:noFill/>
                      <a:miter lim="800000"/>
                      <a:headEnd/>
                      <a:tailEnd/>
                    </a:ln>
                  </pic:spPr>
                </pic:pic>
              </a:graphicData>
            </a:graphic>
          </wp:inline>
        </w:drawing>
      </w:r>
    </w:p>
    <w:p w:rsidR="003A133A" w:rsidRPr="003A133A" w:rsidRDefault="003A133A" w:rsidP="00AD647F">
      <w:pPr>
        <w:rPr>
          <w:rFonts w:ascii="HGｺﾞｼｯｸE" w:eastAsia="HGｺﾞｼｯｸE" w:hint="eastAsia"/>
        </w:rPr>
      </w:pPr>
    </w:p>
    <w:p w:rsidR="003A133A" w:rsidRDefault="003A133A" w:rsidP="00AD647F">
      <w:pPr>
        <w:rPr>
          <w:rFonts w:hint="eastAsia"/>
        </w:rPr>
      </w:pPr>
      <w:bookmarkStart w:id="3" w:name="_Toc291504065"/>
      <w:r w:rsidRPr="00334201">
        <w:rPr>
          <w:rFonts w:hint="eastAsia"/>
        </w:rPr>
        <w:t>②</w:t>
      </w:r>
      <w:r w:rsidRPr="00334201">
        <w:rPr>
          <w:rFonts w:hint="eastAsia"/>
        </w:rPr>
        <w:t>DIP</w:t>
      </w:r>
      <w:r w:rsidRPr="00334201">
        <w:rPr>
          <w:rFonts w:hint="eastAsia"/>
        </w:rPr>
        <w:t>スイッチの設定</w:t>
      </w:r>
      <w:bookmarkEnd w:id="3"/>
    </w:p>
    <w:p w:rsidR="003A133A" w:rsidRPr="003A133A" w:rsidRDefault="003A133A" w:rsidP="00AD647F">
      <w:pPr>
        <w:rPr>
          <w:rFonts w:hint="eastAsia"/>
        </w:rPr>
      </w:pPr>
      <w:r w:rsidRPr="003A133A">
        <w:rPr>
          <w:rFonts w:hint="eastAsia"/>
        </w:rPr>
        <w:t xml:space="preserve">　</w:t>
      </w:r>
      <w:r w:rsidRPr="003A133A">
        <w:rPr>
          <w:rFonts w:hint="eastAsia"/>
          <w:u w:val="wave"/>
        </w:rPr>
        <w:t>電池挿入前に、</w:t>
      </w:r>
      <w:r w:rsidRPr="003A133A">
        <w:rPr>
          <w:rFonts w:hint="eastAsia"/>
        </w:rPr>
        <w:t>周波数設定用</w:t>
      </w:r>
      <w:r w:rsidRPr="003A133A">
        <w:rPr>
          <w:rFonts w:hint="eastAsia"/>
        </w:rPr>
        <w:t>DIP</w:t>
      </w:r>
      <w:r w:rsidRPr="003A133A">
        <w:rPr>
          <w:rFonts w:hint="eastAsia"/>
        </w:rPr>
        <w:t>ｽｲｯﾁを</w:t>
      </w:r>
      <w:r w:rsidRPr="003A133A">
        <w:rPr>
          <w:rFonts w:hint="eastAsia"/>
          <w:u w:val="wave"/>
        </w:rPr>
        <w:t>必ず受信側、送信側ともに同一の周波数になるよう設定</w:t>
      </w:r>
      <w:r w:rsidRPr="003A133A">
        <w:rPr>
          <w:rFonts w:hint="eastAsia"/>
        </w:rPr>
        <w:t>してください。ﾃｽﾄ用ｽｲｯﾁは設定の必要はありません。</w:t>
      </w:r>
    </w:p>
    <w:p w:rsidR="003A133A" w:rsidRPr="003A133A" w:rsidRDefault="003A133A" w:rsidP="00AD647F">
      <w:pPr>
        <w:rPr>
          <w:rFonts w:hint="eastAsia"/>
          <w:sz w:val="20"/>
        </w:rPr>
      </w:pPr>
      <w:r w:rsidRPr="003A133A">
        <w:rPr>
          <w:rFonts w:hint="eastAsia"/>
          <w:sz w:val="20"/>
        </w:rPr>
        <w:t xml:space="preserve">　　</w:t>
      </w:r>
      <w:r w:rsidRPr="003A133A">
        <w:rPr>
          <w:rFonts w:ascii="Eyecatch" w:hAnsi="Eyecatch"/>
          <w:sz w:val="20"/>
        </w:rPr>
        <w:t>B</w:t>
      </w:r>
      <w:r w:rsidRPr="003A133A">
        <w:rPr>
          <w:rFonts w:hint="eastAsia"/>
          <w:sz w:val="20"/>
        </w:rPr>
        <w:t>①～④以外の組み合わせ不可。正常動作しなくなります</w:t>
      </w:r>
    </w:p>
    <w:p w:rsidR="003A133A" w:rsidRPr="003A133A" w:rsidRDefault="003A133A" w:rsidP="00AD647F">
      <w:pPr>
        <w:rPr>
          <w:rFonts w:hint="eastAsia"/>
          <w:sz w:val="14"/>
          <w:szCs w:val="14"/>
        </w:rPr>
      </w:pPr>
      <w:r>
        <w:rPr>
          <w:rFonts w:hint="eastAsia"/>
          <w:noProof/>
        </w:rPr>
        <w:drawing>
          <wp:inline distT="0" distB="0" distL="0" distR="0">
            <wp:extent cx="3200296" cy="2177143"/>
            <wp:effectExtent l="19050" t="0" r="104" b="0"/>
            <wp:docPr id="7" name="図 7" descr="0422緊急押しボタンD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422緊急押しボタンDIP"/>
                    <pic:cNvPicPr>
                      <a:picLocks noChangeAspect="1" noChangeArrowheads="1"/>
                    </pic:cNvPicPr>
                  </pic:nvPicPr>
                  <pic:blipFill>
                    <a:blip r:embed="rId20" cstate="print"/>
                    <a:srcRect/>
                    <a:stretch>
                      <a:fillRect/>
                    </a:stretch>
                  </pic:blipFill>
                  <pic:spPr bwMode="auto">
                    <a:xfrm>
                      <a:off x="0" y="0"/>
                      <a:ext cx="3200296" cy="2177143"/>
                    </a:xfrm>
                    <a:prstGeom prst="rect">
                      <a:avLst/>
                    </a:prstGeom>
                    <a:noFill/>
                    <a:ln w="9525">
                      <a:noFill/>
                      <a:miter lim="800000"/>
                      <a:headEnd/>
                      <a:tailEnd/>
                    </a:ln>
                  </pic:spPr>
                </pic:pic>
              </a:graphicData>
            </a:graphic>
          </wp:inline>
        </w:drawing>
      </w:r>
      <w:r w:rsidRPr="003A133A">
        <w:rPr>
          <w:rFonts w:hint="eastAsia"/>
          <w:sz w:val="14"/>
          <w:szCs w:val="14"/>
        </w:rPr>
        <w:t xml:space="preserve">　　</w:t>
      </w:r>
      <w:r>
        <w:rPr>
          <w:rFonts w:hint="eastAsia"/>
          <w:noProof/>
        </w:rPr>
        <w:drawing>
          <wp:inline distT="0" distB="0" distL="0" distR="0">
            <wp:extent cx="2164573" cy="2362200"/>
            <wp:effectExtent l="19050" t="0" r="7127" b="0"/>
            <wp:docPr id="8" name="図 8" descr="ﾎﾞﾀﾝD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ﾎﾞﾀﾝDIP"/>
                    <pic:cNvPicPr>
                      <a:picLocks noChangeAspect="1" noChangeArrowheads="1"/>
                    </pic:cNvPicPr>
                  </pic:nvPicPr>
                  <pic:blipFill>
                    <a:blip r:embed="rId21" cstate="print"/>
                    <a:srcRect/>
                    <a:stretch>
                      <a:fillRect/>
                    </a:stretch>
                  </pic:blipFill>
                  <pic:spPr bwMode="auto">
                    <a:xfrm>
                      <a:off x="0" y="0"/>
                      <a:ext cx="2164645" cy="2362279"/>
                    </a:xfrm>
                    <a:prstGeom prst="rect">
                      <a:avLst/>
                    </a:prstGeom>
                    <a:noFill/>
                    <a:ln w="9525">
                      <a:noFill/>
                      <a:miter lim="800000"/>
                      <a:headEnd/>
                      <a:tailEnd/>
                    </a:ln>
                  </pic:spPr>
                </pic:pic>
              </a:graphicData>
            </a:graphic>
          </wp:inline>
        </w:drawing>
      </w:r>
    </w:p>
    <w:p w:rsidR="003A133A" w:rsidRPr="003A133A" w:rsidRDefault="003A133A" w:rsidP="00AD647F">
      <w:pPr>
        <w:rPr>
          <w:rFonts w:hint="eastAsia"/>
          <w:sz w:val="14"/>
          <w:szCs w:val="14"/>
        </w:rPr>
      </w:pPr>
    </w:p>
    <w:p w:rsidR="003A133A" w:rsidRDefault="003A133A" w:rsidP="00AD647F">
      <w:pPr>
        <w:rPr>
          <w:rFonts w:hint="eastAsia"/>
        </w:rPr>
      </w:pPr>
      <w:bookmarkStart w:id="4" w:name="_Toc291504066"/>
      <w:r>
        <w:rPr>
          <w:rFonts w:hint="eastAsia"/>
        </w:rPr>
        <w:lastRenderedPageBreak/>
        <w:t>③電池の取付</w:t>
      </w:r>
      <w:bookmarkEnd w:id="4"/>
    </w:p>
    <w:p w:rsidR="003A133A" w:rsidRPr="003A133A" w:rsidRDefault="003A133A" w:rsidP="00AD647F">
      <w:pPr>
        <w:rPr>
          <w:rFonts w:hint="eastAsia"/>
        </w:rPr>
      </w:pPr>
      <w:r w:rsidRPr="003A133A">
        <w:rPr>
          <w:rFonts w:hint="eastAsia"/>
        </w:rPr>
        <w:t>付属の</w:t>
      </w:r>
      <w:r w:rsidRPr="003A133A">
        <w:rPr>
          <w:rFonts w:hint="eastAsia"/>
        </w:rPr>
        <w:t>CR2032</w:t>
      </w:r>
      <w:r w:rsidRPr="003A133A">
        <w:rPr>
          <w:rFonts w:hint="eastAsia"/>
        </w:rPr>
        <w:t>の電池を下図の手順で装着してください。</w:t>
      </w:r>
    </w:p>
    <w:p w:rsidR="003A133A" w:rsidRPr="003A133A" w:rsidRDefault="003A133A" w:rsidP="00AD647F">
      <w:pPr>
        <w:rPr>
          <w:rFonts w:hint="eastAsia"/>
        </w:rPr>
      </w:pPr>
      <w:r w:rsidRPr="003A133A">
        <w:rPr>
          <w:rFonts w:hint="eastAsia"/>
        </w:rPr>
        <w:t>コイン型電池　型番：</w:t>
      </w:r>
      <w:r w:rsidRPr="003A133A">
        <w:rPr>
          <w:rFonts w:hint="eastAsia"/>
        </w:rPr>
        <w:t>CR2032</w:t>
      </w:r>
      <w:r w:rsidRPr="003A133A">
        <w:rPr>
          <w:rFonts w:hint="eastAsia"/>
        </w:rPr>
        <w:t xml:space="preserve">　取付時、プラス＋極を必ず上面に差し込んでください</w:t>
      </w:r>
    </w:p>
    <w:p w:rsidR="003A133A" w:rsidRPr="003A133A" w:rsidRDefault="003A133A" w:rsidP="00AD647F">
      <w:pPr>
        <w:rPr>
          <w:rFonts w:hint="eastAsia"/>
        </w:rPr>
      </w:pPr>
      <w:r w:rsidRPr="003A133A">
        <w:rPr>
          <w:rFonts w:ascii="Eyecatch" w:hAnsi="Eyecatch"/>
        </w:rPr>
        <w:t>B</w:t>
      </w:r>
      <w:r w:rsidRPr="003A133A">
        <w:rPr>
          <w:rFonts w:hint="eastAsia"/>
        </w:rPr>
        <w:t>電池挿入後、</w:t>
      </w:r>
      <w:r w:rsidRPr="003A133A">
        <w:rPr>
          <w:rFonts w:hint="eastAsia"/>
        </w:rPr>
        <w:t>DIP</w:t>
      </w:r>
      <w:r w:rsidRPr="003A133A">
        <w:rPr>
          <w:rFonts w:hint="eastAsia"/>
        </w:rPr>
        <w:t>ｽｲｯﾁを切り替える場合には、必ず通信が終了してから行ってください。</w:t>
      </w:r>
    </w:p>
    <w:p w:rsidR="003A133A" w:rsidRPr="003A133A" w:rsidRDefault="003A133A" w:rsidP="00AD647F">
      <w:pPr>
        <w:rPr>
          <w:rFonts w:hint="eastAsia"/>
        </w:rPr>
      </w:pPr>
      <w:r w:rsidRPr="003A133A">
        <w:rPr>
          <w:rFonts w:hint="eastAsia"/>
        </w:rPr>
        <w:t>通信が未完了で</w:t>
      </w:r>
      <w:r w:rsidRPr="003A133A">
        <w:rPr>
          <w:rFonts w:hint="eastAsia"/>
        </w:rPr>
        <w:t>DIP</w:t>
      </w:r>
      <w:r w:rsidRPr="003A133A">
        <w:rPr>
          <w:rFonts w:hint="eastAsia"/>
        </w:rPr>
        <w:t>ｽｲｯﾁを切り替えた場合は、正しく設定されません。</w:t>
      </w:r>
    </w:p>
    <w:p w:rsidR="003A133A" w:rsidRPr="003A133A" w:rsidRDefault="003A133A" w:rsidP="00AD647F">
      <w:pPr>
        <w:rPr>
          <w:rFonts w:hint="eastAsia"/>
        </w:rPr>
      </w:pPr>
      <w:r w:rsidRPr="003A133A">
        <w:rPr>
          <w:rFonts w:hint="eastAsia"/>
        </w:rPr>
        <w:t>DIP</w:t>
      </w:r>
      <w:r w:rsidRPr="003A133A">
        <w:rPr>
          <w:rFonts w:hint="eastAsia"/>
        </w:rPr>
        <w:t>ｽｲｯﾁを変更した場合は、必ず電池を再度抜き差ししてください</w:t>
      </w:r>
    </w:p>
    <w:p w:rsidR="003A133A" w:rsidRPr="003A133A" w:rsidRDefault="003A133A" w:rsidP="00AD647F">
      <w:pPr>
        <w:rPr>
          <w:rFonts w:hint="eastAsia"/>
          <w:sz w:val="14"/>
          <w:szCs w:val="14"/>
        </w:rPr>
      </w:pPr>
      <w:r w:rsidRPr="003A133A">
        <w:rPr>
          <w:rFonts w:hint="eastAsia"/>
          <w:sz w:val="10"/>
          <w:szCs w:val="14"/>
        </w:rPr>
        <w:t xml:space="preserve">　　</w:t>
      </w:r>
      <w:r>
        <w:rPr>
          <w:rFonts w:hint="eastAsia"/>
          <w:noProof/>
          <w:sz w:val="14"/>
        </w:rPr>
        <w:drawing>
          <wp:inline distT="0" distB="0" distL="0" distR="0">
            <wp:extent cx="6433185" cy="1959610"/>
            <wp:effectExtent l="19050" t="0" r="5715" b="0"/>
            <wp:docPr id="9" name="図 9" descr="0422ﾎﾞﾀﾝ電池差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422ﾎﾞﾀﾝ電池差込"/>
                    <pic:cNvPicPr>
                      <a:picLocks noChangeAspect="1" noChangeArrowheads="1"/>
                    </pic:cNvPicPr>
                  </pic:nvPicPr>
                  <pic:blipFill>
                    <a:blip r:embed="rId22" cstate="print"/>
                    <a:srcRect/>
                    <a:stretch>
                      <a:fillRect/>
                    </a:stretch>
                  </pic:blipFill>
                  <pic:spPr bwMode="auto">
                    <a:xfrm>
                      <a:off x="0" y="0"/>
                      <a:ext cx="6433185" cy="1959610"/>
                    </a:xfrm>
                    <a:prstGeom prst="rect">
                      <a:avLst/>
                    </a:prstGeom>
                    <a:noFill/>
                    <a:ln w="9525">
                      <a:noFill/>
                      <a:miter lim="800000"/>
                      <a:headEnd/>
                      <a:tailEnd/>
                    </a:ln>
                  </pic:spPr>
                </pic:pic>
              </a:graphicData>
            </a:graphic>
          </wp:inline>
        </w:drawing>
      </w:r>
    </w:p>
    <w:p w:rsidR="003A133A" w:rsidRPr="00FC41F7" w:rsidRDefault="003A133A" w:rsidP="00AD647F">
      <w:pPr>
        <w:rPr>
          <w:rFonts w:hint="eastAsia"/>
        </w:rPr>
      </w:pPr>
      <w:bookmarkStart w:id="5" w:name="_Toc291504067"/>
      <w:r w:rsidRPr="00FC41F7">
        <w:rPr>
          <w:rFonts w:hint="eastAsia"/>
        </w:rPr>
        <w:t>■補足　固有</w:t>
      </w:r>
      <w:r w:rsidRPr="00FC41F7">
        <w:rPr>
          <w:rFonts w:hint="eastAsia"/>
        </w:rPr>
        <w:t>ID</w:t>
      </w:r>
      <w:r w:rsidRPr="00FC41F7">
        <w:rPr>
          <w:rFonts w:hint="eastAsia"/>
        </w:rPr>
        <w:t>を確認する</w:t>
      </w:r>
      <w:bookmarkEnd w:id="5"/>
    </w:p>
    <w:p w:rsidR="003A133A" w:rsidRPr="003A133A" w:rsidRDefault="003A133A" w:rsidP="00AD647F">
      <w:pPr>
        <w:rPr>
          <w:rFonts w:hint="eastAsia"/>
        </w:rPr>
      </w:pPr>
      <w:r w:rsidRPr="003A133A">
        <w:rPr>
          <w:rFonts w:hint="eastAsia"/>
        </w:rPr>
        <w:t xml:space="preserve">　ワイヤレス非常押しボタンには固有</w:t>
      </w:r>
      <w:r w:rsidRPr="003A133A">
        <w:rPr>
          <w:rFonts w:hint="eastAsia"/>
        </w:rPr>
        <w:t>ID6</w:t>
      </w:r>
      <w:r w:rsidRPr="003A133A">
        <w:rPr>
          <w:rFonts w:hint="eastAsia"/>
        </w:rPr>
        <w:t>桁が設定されています。</w:t>
      </w:r>
    </w:p>
    <w:p w:rsidR="003A133A" w:rsidRPr="003A133A" w:rsidRDefault="003A133A" w:rsidP="00AD647F">
      <w:pPr>
        <w:rPr>
          <w:rFonts w:hint="eastAsia"/>
        </w:rPr>
      </w:pPr>
      <w:r w:rsidRPr="003A133A">
        <w:rPr>
          <w:rFonts w:hint="eastAsia"/>
        </w:rPr>
        <w:t xml:space="preserve">　固有</w:t>
      </w:r>
      <w:r w:rsidRPr="003A133A">
        <w:rPr>
          <w:rFonts w:hint="eastAsia"/>
        </w:rPr>
        <w:t>ID</w:t>
      </w:r>
      <w:r w:rsidRPr="003A133A">
        <w:rPr>
          <w:rFonts w:hint="eastAsia"/>
        </w:rPr>
        <w:t>は電池挿入部下側に記載されています。</w:t>
      </w:r>
    </w:p>
    <w:p w:rsidR="003A133A" w:rsidRPr="003A133A" w:rsidRDefault="003A133A" w:rsidP="00AD647F">
      <w:pPr>
        <w:rPr>
          <w:rFonts w:hint="eastAsia"/>
        </w:rPr>
      </w:pPr>
      <w:r w:rsidRPr="003A133A">
        <w:rPr>
          <w:rFonts w:hint="eastAsia"/>
        </w:rPr>
        <w:t xml:space="preserve">　次の「</w:t>
      </w:r>
      <w:r w:rsidRPr="003A133A">
        <w:rPr>
          <w:rFonts w:hint="eastAsia"/>
        </w:rPr>
        <w:t>3.</w:t>
      </w:r>
      <w:r w:rsidRPr="003A133A">
        <w:rPr>
          <w:rFonts w:hint="eastAsia"/>
        </w:rPr>
        <w:t>本製品を非常通報装置に登録する」で必要になりますので、予めメモなどをお願いします。</w:t>
      </w:r>
      <w:r w:rsidRPr="003A133A">
        <w:rPr>
          <w:rFonts w:ascii="HGｺﾞｼｯｸE" w:eastAsia="HGｺﾞｼｯｸE" w:hint="eastAsia"/>
        </w:rPr>
        <w:t xml:space="preserve">　</w:t>
      </w:r>
      <w:r w:rsidRPr="003A133A">
        <w:rPr>
          <w:rFonts w:ascii="Eyecatch" w:eastAsia="HGｺﾞｼｯｸE" w:hAnsi="Eyecatch"/>
        </w:rPr>
        <w:t>C</w:t>
      </w:r>
      <w:r w:rsidRPr="003A133A">
        <w:rPr>
          <w:rFonts w:hint="eastAsia"/>
        </w:rPr>
        <w:t>P.7</w:t>
      </w:r>
    </w:p>
    <w:p w:rsidR="003A133A" w:rsidRPr="003A133A" w:rsidRDefault="003A133A" w:rsidP="00AD647F">
      <w:pPr>
        <w:rPr>
          <w:rFonts w:ascii="HGｺﾞｼｯｸE" w:eastAsia="HGｺﾞｼｯｸE" w:hint="eastAsia"/>
        </w:rPr>
      </w:pPr>
    </w:p>
    <w:p w:rsidR="003A133A" w:rsidRDefault="003A133A" w:rsidP="00AD647F">
      <w:pPr>
        <w:rPr>
          <w:rFonts w:hint="eastAsia"/>
        </w:rPr>
      </w:pPr>
      <w:bookmarkStart w:id="6" w:name="_Toc291504068"/>
      <w:r>
        <w:rPr>
          <w:rFonts w:hint="eastAsia"/>
        </w:rPr>
        <w:t>③ケースを閉じる</w:t>
      </w:r>
      <w:bookmarkEnd w:id="6"/>
    </w:p>
    <w:p w:rsidR="003A133A" w:rsidRPr="003A133A" w:rsidRDefault="003A133A" w:rsidP="00AD647F">
      <w:pPr>
        <w:rPr>
          <w:rFonts w:hint="eastAsia"/>
        </w:rPr>
      </w:pPr>
      <w:r w:rsidRPr="003A133A">
        <w:rPr>
          <w:rFonts w:hint="eastAsia"/>
        </w:rPr>
        <w:t>設定は完了です</w:t>
      </w:r>
    </w:p>
    <w:p w:rsidR="003A133A" w:rsidRDefault="003A133A" w:rsidP="00AD647F">
      <w:pPr>
        <w:rPr>
          <w:rFonts w:hint="eastAsia"/>
        </w:rPr>
      </w:pPr>
      <w:r>
        <w:rPr>
          <w:rFonts w:hint="eastAsia"/>
          <w:noProof/>
        </w:rPr>
        <w:drawing>
          <wp:inline distT="0" distB="0" distL="0" distR="0">
            <wp:extent cx="2569210" cy="1382395"/>
            <wp:effectExtent l="19050" t="0" r="2540" b="0"/>
            <wp:docPr id="10" name="図 10" descr="ｹｰｽを閉じ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ｹｰｽを閉じる"/>
                    <pic:cNvPicPr>
                      <a:picLocks noChangeAspect="1" noChangeArrowheads="1"/>
                    </pic:cNvPicPr>
                  </pic:nvPicPr>
                  <pic:blipFill>
                    <a:blip r:embed="rId23" cstate="print"/>
                    <a:srcRect/>
                    <a:stretch>
                      <a:fillRect/>
                    </a:stretch>
                  </pic:blipFill>
                  <pic:spPr bwMode="auto">
                    <a:xfrm>
                      <a:off x="0" y="0"/>
                      <a:ext cx="2569210" cy="1382395"/>
                    </a:xfrm>
                    <a:prstGeom prst="rect">
                      <a:avLst/>
                    </a:prstGeom>
                    <a:noFill/>
                    <a:ln w="9525">
                      <a:noFill/>
                      <a:miter lim="800000"/>
                      <a:headEnd/>
                      <a:tailEnd/>
                    </a:ln>
                  </pic:spPr>
                </pic:pic>
              </a:graphicData>
            </a:graphic>
          </wp:inline>
        </w:drawing>
      </w:r>
    </w:p>
    <w:p w:rsidR="00367A3A" w:rsidRDefault="00367A3A">
      <w:pPr>
        <w:widowControl/>
        <w:jc w:val="left"/>
      </w:pPr>
      <w:r>
        <w:br w:type="page"/>
      </w:r>
    </w:p>
    <w:p w:rsidR="00367A3A" w:rsidRDefault="00367A3A" w:rsidP="000B7F74">
      <w:pPr>
        <w:pStyle w:val="2"/>
        <w:numPr>
          <w:ilvl w:val="1"/>
          <w:numId w:val="6"/>
        </w:numPr>
        <w:rPr>
          <w:rFonts w:hint="eastAsia"/>
        </w:rPr>
      </w:pPr>
      <w:r w:rsidRPr="000B7F74">
        <w:rPr>
          <w:rFonts w:hint="eastAsia"/>
        </w:rPr>
        <w:lastRenderedPageBreak/>
        <w:t>ワイヤレス緊急押しボタンの動作確認方法</w:t>
      </w:r>
    </w:p>
    <w:p w:rsidR="000B7F74" w:rsidRPr="000B7F74" w:rsidRDefault="000B7F74" w:rsidP="000B7F74">
      <w:pPr>
        <w:rPr>
          <w:rFonts w:hint="eastAsia"/>
        </w:rPr>
      </w:pPr>
      <w:r w:rsidRPr="000B7F74">
        <w:rPr>
          <w:rFonts w:hint="eastAsia"/>
        </w:rPr>
        <w:t>本製品自体での動作状況の確認は次のように行います</w:t>
      </w:r>
    </w:p>
    <w:p w:rsidR="000B7F74" w:rsidRPr="000B7F74" w:rsidRDefault="000B7F74" w:rsidP="000B7F74">
      <w:pPr>
        <w:rPr>
          <w:rFonts w:hint="eastAsia"/>
          <w:b/>
        </w:rPr>
      </w:pPr>
      <w:r w:rsidRPr="000B7F74">
        <w:rPr>
          <w:rFonts w:hint="eastAsia"/>
          <w:b/>
        </w:rPr>
        <w:t>ボタンを</w:t>
      </w:r>
      <w:r w:rsidRPr="000B7F74">
        <w:rPr>
          <w:rFonts w:hint="eastAsia"/>
          <w:b/>
        </w:rPr>
        <w:t>1</w:t>
      </w:r>
      <w:r w:rsidRPr="000B7F74">
        <w:rPr>
          <w:rFonts w:hint="eastAsia"/>
          <w:b/>
        </w:rPr>
        <w:t>秒以上押すと、左側の赤色</w:t>
      </w:r>
      <w:r w:rsidRPr="000B7F74">
        <w:rPr>
          <w:rFonts w:hint="eastAsia"/>
          <w:b/>
        </w:rPr>
        <w:t>LED</w:t>
      </w:r>
      <w:r w:rsidRPr="000B7F74">
        <w:rPr>
          <w:rFonts w:hint="eastAsia"/>
          <w:b/>
        </w:rPr>
        <w:t>が点灯します。</w:t>
      </w:r>
    </w:p>
    <w:p w:rsidR="000B7F74" w:rsidRPr="000B7F74" w:rsidRDefault="000B7F74" w:rsidP="000B7F74">
      <w:pPr>
        <w:rPr>
          <w:rFonts w:hint="eastAsia"/>
          <w:sz w:val="22"/>
        </w:rPr>
      </w:pPr>
      <w:r w:rsidRPr="000B7F74">
        <w:rPr>
          <w:rFonts w:ascii="Eyecatch" w:hAnsi="Eyecatch"/>
          <w:sz w:val="22"/>
        </w:rPr>
        <w:t>B</w:t>
      </w:r>
      <w:r w:rsidRPr="000B7F74">
        <w:rPr>
          <w:rFonts w:ascii="Eyecatch" w:hAnsi="Eyecatch" w:hint="eastAsia"/>
          <w:sz w:val="22"/>
        </w:rPr>
        <w:t xml:space="preserve"> </w:t>
      </w:r>
      <w:r w:rsidRPr="000B7F74">
        <w:rPr>
          <w:rFonts w:hint="eastAsia"/>
          <w:sz w:val="22"/>
        </w:rPr>
        <w:t>1</w:t>
      </w:r>
      <w:r w:rsidRPr="000B7F74">
        <w:rPr>
          <w:rFonts w:hint="eastAsia"/>
          <w:sz w:val="22"/>
        </w:rPr>
        <w:t>秒以上押し続けてください。ボタンの誤動作を防ぐため短い場合には動作しないよう設計されています</w:t>
      </w:r>
    </w:p>
    <w:p w:rsidR="000B7F74" w:rsidRPr="005D6047" w:rsidRDefault="000B7F74" w:rsidP="000B7F74">
      <w:pPr>
        <w:rPr>
          <w:rFonts w:hint="eastAsia"/>
          <w:b/>
        </w:rPr>
      </w:pPr>
      <w:r>
        <w:rPr>
          <w:rFonts w:hint="eastAsia"/>
          <w:noProof/>
        </w:rPr>
        <w:pict>
          <v:rect id="_x0000_s1177" style="position:absolute;left:0;text-align:left;margin-left:1.3pt;margin-top:17.5pt;width:485.65pt;height:167.75pt;z-index:251789312" filled="f">
            <v:textbox inset="5.85pt,.7pt,5.85pt,.7pt"/>
          </v:rect>
        </w:pict>
      </w:r>
      <w:bookmarkStart w:id="7" w:name="_Toc291504072"/>
      <w:r w:rsidRPr="005D6047">
        <w:rPr>
          <w:rFonts w:hint="eastAsia"/>
          <w:b/>
        </w:rPr>
        <w:t>①正常な動作</w:t>
      </w:r>
      <w:bookmarkEnd w:id="7"/>
    </w:p>
    <w:p w:rsidR="000B7F74" w:rsidRPr="000B7F74" w:rsidRDefault="000B7F74" w:rsidP="000B7F74">
      <w:pPr>
        <w:rPr>
          <w:rFonts w:hint="eastAsia"/>
        </w:rPr>
      </w:pPr>
      <w:r>
        <w:rPr>
          <w:rFonts w:hint="eastAsia"/>
          <w:noProof/>
        </w:rPr>
        <w:drawing>
          <wp:inline distT="0" distB="0" distL="0" distR="0">
            <wp:extent cx="6010275" cy="2038350"/>
            <wp:effectExtent l="19050" t="0" r="9525" b="0"/>
            <wp:docPr id="71" name="図 71" descr="0425-1ボタン動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0425-1ボタン動作"/>
                    <pic:cNvPicPr>
                      <a:picLocks noChangeAspect="1" noChangeArrowheads="1"/>
                    </pic:cNvPicPr>
                  </pic:nvPicPr>
                  <pic:blipFill>
                    <a:blip r:embed="rId24" cstate="print"/>
                    <a:srcRect/>
                    <a:stretch>
                      <a:fillRect/>
                    </a:stretch>
                  </pic:blipFill>
                  <pic:spPr bwMode="auto">
                    <a:xfrm>
                      <a:off x="0" y="0"/>
                      <a:ext cx="6010275" cy="2038350"/>
                    </a:xfrm>
                    <a:prstGeom prst="rect">
                      <a:avLst/>
                    </a:prstGeom>
                    <a:noFill/>
                    <a:ln w="9525">
                      <a:noFill/>
                      <a:miter lim="800000"/>
                      <a:headEnd/>
                      <a:tailEnd/>
                    </a:ln>
                  </pic:spPr>
                </pic:pic>
              </a:graphicData>
            </a:graphic>
          </wp:inline>
        </w:drawing>
      </w:r>
    </w:p>
    <w:p w:rsidR="000B7F74" w:rsidRPr="000B7F74" w:rsidRDefault="000B7F74" w:rsidP="000B7F74">
      <w:pPr>
        <w:rPr>
          <w:rFonts w:hint="eastAsia"/>
        </w:rPr>
      </w:pPr>
    </w:p>
    <w:p w:rsidR="000B7F74" w:rsidRDefault="000B7F74" w:rsidP="000B7F74">
      <w:pPr>
        <w:rPr>
          <w:rFonts w:hint="eastAsia"/>
          <w:b/>
        </w:rPr>
      </w:pPr>
      <w:bookmarkStart w:id="8" w:name="_Toc291504073"/>
      <w:r w:rsidRPr="005D6047">
        <w:rPr>
          <w:rFonts w:hint="eastAsia"/>
          <w:b/>
        </w:rPr>
        <w:t>②通信が不安定な場合</w:t>
      </w:r>
      <w:bookmarkEnd w:id="8"/>
    </w:p>
    <w:p w:rsidR="000B7F74" w:rsidRPr="000B7F74" w:rsidRDefault="000B7F74" w:rsidP="000B7F74">
      <w:pPr>
        <w:rPr>
          <w:rFonts w:hint="eastAsia"/>
        </w:rPr>
      </w:pPr>
      <w:r>
        <w:rPr>
          <w:rFonts w:hint="eastAsia"/>
          <w:noProof/>
        </w:rPr>
        <w:pict>
          <v:rect id="_x0000_s1178" style="position:absolute;left:0;text-align:left;margin-left:.45pt;margin-top:-.35pt;width:485.65pt;height:168.45pt;z-index:251790336" filled="f">
            <v:textbox inset="5.85pt,.7pt,5.85pt,.7pt"/>
          </v:rect>
        </w:pict>
      </w:r>
      <w:r>
        <w:rPr>
          <w:rFonts w:hint="eastAsia"/>
          <w:noProof/>
        </w:rPr>
        <w:drawing>
          <wp:inline distT="0" distB="0" distL="0" distR="0">
            <wp:extent cx="6010275" cy="2038350"/>
            <wp:effectExtent l="19050" t="0" r="9525" b="0"/>
            <wp:docPr id="72" name="図 72" descr="0425ボタン動作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0425ボタン動作2"/>
                    <pic:cNvPicPr>
                      <a:picLocks noChangeAspect="1" noChangeArrowheads="1"/>
                    </pic:cNvPicPr>
                  </pic:nvPicPr>
                  <pic:blipFill>
                    <a:blip r:embed="rId25" cstate="print"/>
                    <a:srcRect/>
                    <a:stretch>
                      <a:fillRect/>
                    </a:stretch>
                  </pic:blipFill>
                  <pic:spPr bwMode="auto">
                    <a:xfrm>
                      <a:off x="0" y="0"/>
                      <a:ext cx="6010275" cy="2038350"/>
                    </a:xfrm>
                    <a:prstGeom prst="rect">
                      <a:avLst/>
                    </a:prstGeom>
                    <a:noFill/>
                    <a:ln w="9525">
                      <a:noFill/>
                      <a:miter lim="800000"/>
                      <a:headEnd/>
                      <a:tailEnd/>
                    </a:ln>
                  </pic:spPr>
                </pic:pic>
              </a:graphicData>
            </a:graphic>
          </wp:inline>
        </w:drawing>
      </w:r>
    </w:p>
    <w:p w:rsidR="000B7F74" w:rsidRPr="000B7F74" w:rsidRDefault="000B7F74" w:rsidP="000B7F74">
      <w:pPr>
        <w:rPr>
          <w:rFonts w:hint="eastAsia"/>
        </w:rPr>
      </w:pPr>
    </w:p>
    <w:p w:rsidR="000B7F74" w:rsidRPr="005D6047" w:rsidRDefault="000B7F74" w:rsidP="000B7F74">
      <w:pPr>
        <w:rPr>
          <w:rFonts w:hint="eastAsia"/>
          <w:b/>
        </w:rPr>
      </w:pPr>
      <w:bookmarkStart w:id="9" w:name="_Toc291504074"/>
      <w:r w:rsidRPr="005D6047">
        <w:rPr>
          <w:rFonts w:hint="eastAsia"/>
          <w:b/>
        </w:rPr>
        <w:t>③通信が出来なかった場合</w:t>
      </w:r>
      <w:bookmarkEnd w:id="9"/>
    </w:p>
    <w:p w:rsidR="000B7F74" w:rsidRPr="000B7F74" w:rsidRDefault="000B7F74" w:rsidP="000B7F74">
      <w:pPr>
        <w:rPr>
          <w:rFonts w:hint="eastAsia"/>
        </w:rPr>
      </w:pPr>
      <w:r w:rsidRPr="000B7F74">
        <w:rPr>
          <w:rFonts w:hint="eastAsia"/>
        </w:rPr>
        <w:t xml:space="preserve">　赤色</w:t>
      </w:r>
      <w:r w:rsidRPr="000B7F74">
        <w:rPr>
          <w:rFonts w:hint="eastAsia"/>
        </w:rPr>
        <w:t>LED</w:t>
      </w:r>
      <w:r w:rsidRPr="000B7F74">
        <w:rPr>
          <w:rFonts w:hint="eastAsia"/>
        </w:rPr>
        <w:t>が短く点滅し消灯します</w:t>
      </w:r>
    </w:p>
    <w:p w:rsidR="000B7F74" w:rsidRPr="000B7F74" w:rsidRDefault="000B7F74" w:rsidP="000B7F74">
      <w:pPr>
        <w:rPr>
          <w:rFonts w:hint="eastAsia"/>
        </w:rPr>
      </w:pPr>
      <w:r>
        <w:rPr>
          <w:rFonts w:hint="eastAsia"/>
          <w:noProof/>
        </w:rPr>
        <w:pict>
          <v:rect id="_x0000_s1179" style="position:absolute;left:0;text-align:left;margin-left:.45pt;margin-top:-.2pt;width:513.5pt;height:165.75pt;z-index:251791360" filled="f">
            <v:textbox inset="5.85pt,.7pt,5.85pt,.7pt"/>
          </v:rect>
        </w:pict>
      </w:r>
      <w:r>
        <w:rPr>
          <w:rFonts w:hint="eastAsia"/>
          <w:noProof/>
        </w:rPr>
        <w:drawing>
          <wp:inline distT="0" distB="0" distL="0" distR="0">
            <wp:extent cx="6438900" cy="1952625"/>
            <wp:effectExtent l="19050" t="0" r="0" b="0"/>
            <wp:docPr id="73" name="図 73" descr="0425ボタン動作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0425ボタン動作3"/>
                    <pic:cNvPicPr>
                      <a:picLocks noChangeAspect="1" noChangeArrowheads="1"/>
                    </pic:cNvPicPr>
                  </pic:nvPicPr>
                  <pic:blipFill>
                    <a:blip r:embed="rId26" cstate="print"/>
                    <a:srcRect/>
                    <a:stretch>
                      <a:fillRect/>
                    </a:stretch>
                  </pic:blipFill>
                  <pic:spPr bwMode="auto">
                    <a:xfrm>
                      <a:off x="0" y="0"/>
                      <a:ext cx="6438900" cy="1952625"/>
                    </a:xfrm>
                    <a:prstGeom prst="rect">
                      <a:avLst/>
                    </a:prstGeom>
                    <a:noFill/>
                    <a:ln w="9525">
                      <a:noFill/>
                      <a:miter lim="800000"/>
                      <a:headEnd/>
                      <a:tailEnd/>
                    </a:ln>
                  </pic:spPr>
                </pic:pic>
              </a:graphicData>
            </a:graphic>
          </wp:inline>
        </w:drawing>
      </w:r>
    </w:p>
    <w:p w:rsidR="000B7F74" w:rsidRPr="000B7F74" w:rsidRDefault="000B7F74" w:rsidP="000B7F74">
      <w:pPr>
        <w:rPr>
          <w:rFonts w:ascii="Eyecatch" w:eastAsia="HGｺﾞｼｯｸE" w:hAnsi="Eyecatch" w:hint="eastAsia"/>
        </w:rPr>
      </w:pPr>
    </w:p>
    <w:p w:rsidR="000B7F74" w:rsidRPr="000B7F74" w:rsidRDefault="000B7F74" w:rsidP="000B7F74">
      <w:pPr>
        <w:rPr>
          <w:rFonts w:ascii="HGｺﾞｼｯｸE" w:eastAsia="HGｺﾞｼｯｸE" w:hint="eastAsia"/>
        </w:rPr>
      </w:pPr>
      <w:r w:rsidRPr="000B7F74">
        <w:rPr>
          <w:rFonts w:ascii="Eyecatch" w:eastAsia="HGｺﾞｼｯｸE" w:hAnsi="Eyecatch"/>
        </w:rPr>
        <w:t>B</w:t>
      </w:r>
      <w:r w:rsidRPr="000B7F74">
        <w:rPr>
          <w:rFonts w:hint="eastAsia"/>
        </w:rPr>
        <w:t>次のような場所では、送信到達距離が極端に短くなるか、到達しない場合があります。</w:t>
      </w:r>
    </w:p>
    <w:p w:rsidR="000B7F74" w:rsidRPr="000B7F74" w:rsidRDefault="000B7F74" w:rsidP="000B7F74">
      <w:pPr>
        <w:rPr>
          <w:rFonts w:hint="eastAsia"/>
        </w:rPr>
      </w:pPr>
      <w:r w:rsidRPr="000B7F74">
        <w:rPr>
          <w:rFonts w:hint="eastAsia"/>
        </w:rPr>
        <w:t xml:space="preserve">　　　</w:t>
      </w:r>
      <w:r w:rsidRPr="000B7F74">
        <w:rPr>
          <w:rFonts w:hint="eastAsia"/>
        </w:rPr>
        <w:t>1.</w:t>
      </w:r>
      <w:r w:rsidRPr="000B7F74">
        <w:rPr>
          <w:rFonts w:hint="eastAsia"/>
        </w:rPr>
        <w:t>受信ユニットとの距離が遠い場合</w:t>
      </w:r>
    </w:p>
    <w:p w:rsidR="000B7F74" w:rsidRPr="000B7F74" w:rsidRDefault="000B7F74" w:rsidP="000B7F74">
      <w:pPr>
        <w:rPr>
          <w:rFonts w:hint="eastAsia"/>
        </w:rPr>
      </w:pPr>
      <w:r w:rsidRPr="000B7F74">
        <w:rPr>
          <w:rFonts w:hint="eastAsia"/>
        </w:rPr>
        <w:t xml:space="preserve">　　　</w:t>
      </w:r>
      <w:r w:rsidRPr="000B7F74">
        <w:rPr>
          <w:rFonts w:hint="eastAsia"/>
        </w:rPr>
        <w:t xml:space="preserve"> 2.</w:t>
      </w:r>
      <w:r w:rsidRPr="000B7F74">
        <w:rPr>
          <w:rFonts w:hint="eastAsia"/>
        </w:rPr>
        <w:t>使用場所がコンクリートや金属などで囲まれているような場所</w:t>
      </w:r>
    </w:p>
    <w:p w:rsidR="000B7F74" w:rsidRPr="000B7F74" w:rsidRDefault="000B7F74" w:rsidP="000B7F74">
      <w:pPr>
        <w:rPr>
          <w:rFonts w:hint="eastAsia"/>
        </w:rPr>
      </w:pPr>
    </w:p>
    <w:sectPr w:rsidR="000B7F74" w:rsidRPr="000B7F74" w:rsidSect="00BD2524">
      <w:pgSz w:w="11906" w:h="16838"/>
      <w:pgMar w:top="720" w:right="720" w:bottom="720" w:left="72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1004" w:rsidRDefault="001A1004" w:rsidP="006A3954">
      <w:r>
        <w:separator/>
      </w:r>
    </w:p>
  </w:endnote>
  <w:endnote w:type="continuationSeparator" w:id="0">
    <w:p w:rsidR="001A1004" w:rsidRDefault="001A1004" w:rsidP="006A395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pitch w:val="variable"/>
    <w:sig w:usb0="E00002FF" w:usb1="6AC7FDFB" w:usb2="00000012" w:usb3="00000000" w:csb0="0002009F" w:csb1="00000000"/>
  </w:font>
  <w:font w:name="ＤＨＰ特太ゴシック体">
    <w:panose1 w:val="02010601000101010101"/>
    <w:charset w:val="80"/>
    <w:family w:val="auto"/>
    <w:pitch w:val="variable"/>
    <w:sig w:usb0="00000001" w:usb1="08070000" w:usb2="00000010" w:usb3="00000000" w:csb0="00020000" w:csb1="00000000"/>
  </w:font>
  <w:font w:name="HGｺﾞｼｯｸE">
    <w:panose1 w:val="020B0909000000000000"/>
    <w:charset w:val="80"/>
    <w:family w:val="modern"/>
    <w:pitch w:val="fixed"/>
    <w:sig w:usb0="80000281" w:usb1="28C76CF8" w:usb2="00000010" w:usb3="00000000" w:csb0="00020000" w:csb1="00000000"/>
  </w:font>
  <w:font w:name="Eyecatch">
    <w:altName w:val="Arial"/>
    <w:charset w:val="00"/>
    <w:family w:val="swiss"/>
    <w:pitch w:val="variable"/>
    <w:sig w:usb0="00000001"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1004" w:rsidRDefault="001A1004" w:rsidP="006A3954">
      <w:r>
        <w:separator/>
      </w:r>
    </w:p>
  </w:footnote>
  <w:footnote w:type="continuationSeparator" w:id="0">
    <w:p w:rsidR="001A1004" w:rsidRDefault="001A1004" w:rsidP="006A395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E1681"/>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nsid w:val="08705B00"/>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
    <w:nsid w:val="10425FCE"/>
    <w:multiLevelType w:val="hybridMultilevel"/>
    <w:tmpl w:val="E382A8DC"/>
    <w:lvl w:ilvl="0" w:tplc="A272620E">
      <w:start w:val="1"/>
      <w:numFmt w:val="decimalEnclosedCircle"/>
      <w:lvlText w:val="%1"/>
      <w:lvlJc w:val="left"/>
      <w:pPr>
        <w:ind w:left="360" w:hanging="360"/>
      </w:pPr>
      <w:rPr>
        <w:rFonts w:hint="default"/>
      </w:rPr>
    </w:lvl>
    <w:lvl w:ilvl="1" w:tplc="82F8F4DC">
      <w:start w:val="1"/>
      <w:numFmt w:val="decimal"/>
      <w:lvlText w:val="%2."/>
      <w:lvlJc w:val="left"/>
      <w:pPr>
        <w:ind w:left="780" w:hanging="36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62A70DF"/>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
    <w:nsid w:val="224F7B21"/>
    <w:multiLevelType w:val="hybridMultilevel"/>
    <w:tmpl w:val="C9CAEDFC"/>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5">
    <w:nsid w:val="2593407E"/>
    <w:multiLevelType w:val="hybridMultilevel"/>
    <w:tmpl w:val="D64A6556"/>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6">
    <w:nsid w:val="29AD03B8"/>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nsid w:val="2BF62C8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8">
    <w:nsid w:val="39EE28D3"/>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9">
    <w:nsid w:val="5A746333"/>
    <w:multiLevelType w:val="hybridMultilevel"/>
    <w:tmpl w:val="E5360F5C"/>
    <w:lvl w:ilvl="0" w:tplc="04090001">
      <w:start w:val="1"/>
      <w:numFmt w:val="bullet"/>
      <w:lvlText w:val=""/>
      <w:lvlJc w:val="left"/>
      <w:pPr>
        <w:ind w:left="846" w:hanging="420"/>
      </w:pPr>
      <w:rPr>
        <w:rFonts w:ascii="Wingdings" w:hAnsi="Wingdings" w:hint="default"/>
      </w:rPr>
    </w:lvl>
    <w:lvl w:ilvl="1" w:tplc="0409000B" w:tentative="1">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10">
    <w:nsid w:val="667D14A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1">
    <w:nsid w:val="6A0F205E"/>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2">
    <w:nsid w:val="6B2A012D"/>
    <w:multiLevelType w:val="multilevel"/>
    <w:tmpl w:val="B9FEB6A0"/>
    <w:lvl w:ilvl="0">
      <w:start w:val="1"/>
      <w:numFmt w:val="decimalEnclosedCircle"/>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70D9797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4">
    <w:nsid w:val="756A2BB3"/>
    <w:multiLevelType w:val="hybridMultilevel"/>
    <w:tmpl w:val="6004E476"/>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5">
    <w:nsid w:val="7C8E338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num w:numId="1">
    <w:abstractNumId w:val="14"/>
  </w:num>
  <w:num w:numId="2">
    <w:abstractNumId w:val="5"/>
  </w:num>
  <w:num w:numId="3">
    <w:abstractNumId w:val="4"/>
  </w:num>
  <w:num w:numId="4">
    <w:abstractNumId w:val="9"/>
  </w:num>
  <w:num w:numId="5">
    <w:abstractNumId w:val="2"/>
  </w:num>
  <w:num w:numId="6">
    <w:abstractNumId w:val="13"/>
  </w:num>
  <w:num w:numId="7">
    <w:abstractNumId w:val="10"/>
  </w:num>
  <w:num w:numId="8">
    <w:abstractNumId w:val="12"/>
  </w:num>
  <w:num w:numId="9">
    <w:abstractNumId w:val="6"/>
  </w:num>
  <w:num w:numId="10">
    <w:abstractNumId w:val="15"/>
  </w:num>
  <w:num w:numId="11">
    <w:abstractNumId w:val="8"/>
  </w:num>
  <w:num w:numId="12">
    <w:abstractNumId w:val="7"/>
  </w:num>
  <w:num w:numId="13">
    <w:abstractNumId w:val="1"/>
  </w:num>
  <w:num w:numId="14">
    <w:abstractNumId w:val="11"/>
  </w:num>
  <w:num w:numId="15">
    <w:abstractNumId w:val="0"/>
  </w:num>
  <w:num w:numId="16">
    <w:abstractNumId w:val="3"/>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8674">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94F5B"/>
    <w:rsid w:val="00005A7B"/>
    <w:rsid w:val="00006337"/>
    <w:rsid w:val="00022D02"/>
    <w:rsid w:val="000437A8"/>
    <w:rsid w:val="00055948"/>
    <w:rsid w:val="00063D16"/>
    <w:rsid w:val="00064CBB"/>
    <w:rsid w:val="000B21DA"/>
    <w:rsid w:val="000B7F74"/>
    <w:rsid w:val="000E46DE"/>
    <w:rsid w:val="000F3626"/>
    <w:rsid w:val="0010706F"/>
    <w:rsid w:val="00126FF3"/>
    <w:rsid w:val="001337E8"/>
    <w:rsid w:val="00140C24"/>
    <w:rsid w:val="0014629F"/>
    <w:rsid w:val="00167C59"/>
    <w:rsid w:val="00194F5B"/>
    <w:rsid w:val="001A1004"/>
    <w:rsid w:val="001B6ACC"/>
    <w:rsid w:val="001C64D2"/>
    <w:rsid w:val="001D7D4C"/>
    <w:rsid w:val="00214053"/>
    <w:rsid w:val="00221E97"/>
    <w:rsid w:val="00251CF0"/>
    <w:rsid w:val="00257265"/>
    <w:rsid w:val="002801E9"/>
    <w:rsid w:val="00285C67"/>
    <w:rsid w:val="002911EC"/>
    <w:rsid w:val="002D2165"/>
    <w:rsid w:val="002D6B33"/>
    <w:rsid w:val="0031493B"/>
    <w:rsid w:val="00322E5E"/>
    <w:rsid w:val="003340B8"/>
    <w:rsid w:val="00336CB8"/>
    <w:rsid w:val="00347B28"/>
    <w:rsid w:val="00367A3A"/>
    <w:rsid w:val="00367EDB"/>
    <w:rsid w:val="00374076"/>
    <w:rsid w:val="00385F80"/>
    <w:rsid w:val="003909DB"/>
    <w:rsid w:val="003A133A"/>
    <w:rsid w:val="003A1460"/>
    <w:rsid w:val="003A48F7"/>
    <w:rsid w:val="003B1522"/>
    <w:rsid w:val="003D2883"/>
    <w:rsid w:val="003D51D2"/>
    <w:rsid w:val="003E0199"/>
    <w:rsid w:val="003E167F"/>
    <w:rsid w:val="0044503E"/>
    <w:rsid w:val="0049058D"/>
    <w:rsid w:val="004A0737"/>
    <w:rsid w:val="004A6196"/>
    <w:rsid w:val="004E1CFB"/>
    <w:rsid w:val="004F1755"/>
    <w:rsid w:val="00503533"/>
    <w:rsid w:val="0050738E"/>
    <w:rsid w:val="005404A2"/>
    <w:rsid w:val="00554FD0"/>
    <w:rsid w:val="00576851"/>
    <w:rsid w:val="005A1AF7"/>
    <w:rsid w:val="005A5C9B"/>
    <w:rsid w:val="005A7EC7"/>
    <w:rsid w:val="005C2592"/>
    <w:rsid w:val="00601F1E"/>
    <w:rsid w:val="00603767"/>
    <w:rsid w:val="00604BC2"/>
    <w:rsid w:val="00610DE1"/>
    <w:rsid w:val="0064668A"/>
    <w:rsid w:val="006542CE"/>
    <w:rsid w:val="00667E46"/>
    <w:rsid w:val="00690943"/>
    <w:rsid w:val="006A0DBA"/>
    <w:rsid w:val="006A3954"/>
    <w:rsid w:val="006D62BB"/>
    <w:rsid w:val="006F69D3"/>
    <w:rsid w:val="00722EAC"/>
    <w:rsid w:val="00726836"/>
    <w:rsid w:val="00726D5A"/>
    <w:rsid w:val="0074471C"/>
    <w:rsid w:val="007618CE"/>
    <w:rsid w:val="007913E0"/>
    <w:rsid w:val="007A23B5"/>
    <w:rsid w:val="007A5B76"/>
    <w:rsid w:val="007D6220"/>
    <w:rsid w:val="007F192A"/>
    <w:rsid w:val="0081568F"/>
    <w:rsid w:val="00827D28"/>
    <w:rsid w:val="00835704"/>
    <w:rsid w:val="008363E7"/>
    <w:rsid w:val="00845B42"/>
    <w:rsid w:val="00862270"/>
    <w:rsid w:val="00881CB2"/>
    <w:rsid w:val="0089249E"/>
    <w:rsid w:val="008B3B4A"/>
    <w:rsid w:val="009038A1"/>
    <w:rsid w:val="00930D2E"/>
    <w:rsid w:val="009779C6"/>
    <w:rsid w:val="00981414"/>
    <w:rsid w:val="00A0666F"/>
    <w:rsid w:val="00A1280C"/>
    <w:rsid w:val="00A15835"/>
    <w:rsid w:val="00A30C5A"/>
    <w:rsid w:val="00A616C6"/>
    <w:rsid w:val="00A61B2B"/>
    <w:rsid w:val="00A74916"/>
    <w:rsid w:val="00A75F06"/>
    <w:rsid w:val="00A87084"/>
    <w:rsid w:val="00AD5A23"/>
    <w:rsid w:val="00AD647F"/>
    <w:rsid w:val="00B165CF"/>
    <w:rsid w:val="00B168C0"/>
    <w:rsid w:val="00B23412"/>
    <w:rsid w:val="00B734BF"/>
    <w:rsid w:val="00B92A53"/>
    <w:rsid w:val="00BC569A"/>
    <w:rsid w:val="00BD2524"/>
    <w:rsid w:val="00BD3FA7"/>
    <w:rsid w:val="00BE560E"/>
    <w:rsid w:val="00C04BA5"/>
    <w:rsid w:val="00C64A33"/>
    <w:rsid w:val="00C74A91"/>
    <w:rsid w:val="00C9678F"/>
    <w:rsid w:val="00CB6514"/>
    <w:rsid w:val="00CC0574"/>
    <w:rsid w:val="00CD5E64"/>
    <w:rsid w:val="00CE06B6"/>
    <w:rsid w:val="00CF1A82"/>
    <w:rsid w:val="00D1092E"/>
    <w:rsid w:val="00D1610F"/>
    <w:rsid w:val="00D172C4"/>
    <w:rsid w:val="00D23925"/>
    <w:rsid w:val="00D31221"/>
    <w:rsid w:val="00D56A45"/>
    <w:rsid w:val="00D7520F"/>
    <w:rsid w:val="00D764FC"/>
    <w:rsid w:val="00DB7B2D"/>
    <w:rsid w:val="00DC255A"/>
    <w:rsid w:val="00DE05B8"/>
    <w:rsid w:val="00E330CE"/>
    <w:rsid w:val="00E47C8F"/>
    <w:rsid w:val="00E840E1"/>
    <w:rsid w:val="00E9295B"/>
    <w:rsid w:val="00EA22E2"/>
    <w:rsid w:val="00EB14F3"/>
    <w:rsid w:val="00EC5513"/>
    <w:rsid w:val="00ED0A92"/>
    <w:rsid w:val="00EE5697"/>
    <w:rsid w:val="00EE5888"/>
    <w:rsid w:val="00EF57B1"/>
    <w:rsid w:val="00F14DB0"/>
    <w:rsid w:val="00F150CB"/>
    <w:rsid w:val="00F34150"/>
    <w:rsid w:val="00F50D3F"/>
    <w:rsid w:val="00F727EF"/>
    <w:rsid w:val="00F82F00"/>
    <w:rsid w:val="00F94DF4"/>
    <w:rsid w:val="00FB498E"/>
    <w:rsid w:val="00FD48FB"/>
    <w:rsid w:val="00FD6464"/>
    <w:rsid w:val="00FE6F6F"/>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8674">
      <v:textbox inset="5.85pt,.7pt,5.85pt,.7pt"/>
    </o:shapedefaults>
    <o:shapelayout v:ext="edit">
      <o:idmap v:ext="edit" data="1"/>
      <o:rules v:ext="edit">
        <o:r id="V:Rule24" type="connector" idref="#_x0000_s1167"/>
        <o:r id="V:Rule25" type="connector" idref="#_x0000_s1136"/>
        <o:r id="V:Rule26" type="connector" idref="#_x0000_s1043"/>
        <o:r id="V:Rule27" type="connector" idref="#_x0000_s1159"/>
        <o:r id="V:Rule28" type="connector" idref="#_x0000_s1168"/>
        <o:r id="V:Rule29" type="connector" idref="#_x0000_s1148"/>
        <o:r id="V:Rule30" type="connector" idref="#_x0000_s1138"/>
        <o:r id="V:Rule31" type="connector" idref="#_x0000_s1049"/>
        <o:r id="V:Rule32" type="connector" idref="#_x0000_s1160"/>
        <o:r id="V:Rule33" type="connector" idref="#_x0000_s1157"/>
        <o:r id="V:Rule34" type="connector" idref="#_x0000_s1047"/>
        <o:r id="V:Rule35" type="connector" idref="#_x0000_s1059"/>
        <o:r id="V:Rule36" type="connector" idref="#_x0000_s1149"/>
        <o:r id="V:Rule37" type="connector" idref="#_x0000_s1140"/>
        <o:r id="V:Rule38" type="connector" idref="#_x0000_s1046"/>
        <o:r id="V:Rule39" type="connector" idref="#_x0000_s1065"/>
        <o:r id="V:Rule40" type="connector" idref="#_x0000_s1166"/>
        <o:r id="V:Rule41" type="connector" idref="#_x0000_s1155"/>
        <o:r id="V:Rule42" type="connector" idref="#_x0000_s1056"/>
        <o:r id="V:Rule43" type="connector" idref="#_x0000_s1063"/>
        <o:r id="V:Rule44" type="connector" idref="#_x0000_s1162"/>
        <o:r id="V:Rule45" type="connector" idref="#_x0000_s1154"/>
        <o:r id="V:Rule46" type="connector" idref="#_x0000_s1143"/>
        <o:r id="V:Rule50" type="connector" idref="#_x0000_s1176"/>
      </o:rules>
      <o:regrouptable v:ext="edit">
        <o:entry new="1" old="0"/>
        <o:entry new="2" old="0"/>
        <o:entry new="3" old="0"/>
        <o:entry new="4" old="3"/>
        <o:entry new="5"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1F1E"/>
    <w:pPr>
      <w:widowControl w:val="0"/>
      <w:jc w:val="both"/>
    </w:pPr>
  </w:style>
  <w:style w:type="paragraph" w:styleId="1">
    <w:name w:val="heading 1"/>
    <w:basedOn w:val="a"/>
    <w:next w:val="a"/>
    <w:link w:val="10"/>
    <w:uiPriority w:val="9"/>
    <w:qFormat/>
    <w:rsid w:val="00A616C6"/>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5A5C9B"/>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C9678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4F5B"/>
    <w:pPr>
      <w:ind w:leftChars="400" w:left="840"/>
    </w:pPr>
  </w:style>
  <w:style w:type="paragraph" w:styleId="a4">
    <w:name w:val="header"/>
    <w:basedOn w:val="a"/>
    <w:link w:val="a5"/>
    <w:uiPriority w:val="99"/>
    <w:semiHidden/>
    <w:unhideWhenUsed/>
    <w:rsid w:val="006A3954"/>
    <w:pPr>
      <w:tabs>
        <w:tab w:val="center" w:pos="4252"/>
        <w:tab w:val="right" w:pos="8504"/>
      </w:tabs>
      <w:snapToGrid w:val="0"/>
    </w:pPr>
  </w:style>
  <w:style w:type="character" w:customStyle="1" w:styleId="a5">
    <w:name w:val="ヘッダー (文字)"/>
    <w:basedOn w:val="a0"/>
    <w:link w:val="a4"/>
    <w:uiPriority w:val="99"/>
    <w:semiHidden/>
    <w:rsid w:val="006A3954"/>
  </w:style>
  <w:style w:type="paragraph" w:styleId="a6">
    <w:name w:val="footer"/>
    <w:basedOn w:val="a"/>
    <w:link w:val="a7"/>
    <w:uiPriority w:val="99"/>
    <w:semiHidden/>
    <w:unhideWhenUsed/>
    <w:rsid w:val="006A3954"/>
    <w:pPr>
      <w:tabs>
        <w:tab w:val="center" w:pos="4252"/>
        <w:tab w:val="right" w:pos="8504"/>
      </w:tabs>
      <w:snapToGrid w:val="0"/>
    </w:pPr>
  </w:style>
  <w:style w:type="character" w:customStyle="1" w:styleId="a7">
    <w:name w:val="フッター (文字)"/>
    <w:basedOn w:val="a0"/>
    <w:link w:val="a6"/>
    <w:uiPriority w:val="99"/>
    <w:semiHidden/>
    <w:rsid w:val="006A3954"/>
  </w:style>
  <w:style w:type="table" w:styleId="a8">
    <w:name w:val="Table Grid"/>
    <w:basedOn w:val="a1"/>
    <w:uiPriority w:val="59"/>
    <w:rsid w:val="006A395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見出し 2 (文字)"/>
    <w:basedOn w:val="a0"/>
    <w:link w:val="2"/>
    <w:uiPriority w:val="9"/>
    <w:rsid w:val="005A5C9B"/>
    <w:rPr>
      <w:rFonts w:asciiTheme="majorHAnsi" w:eastAsiaTheme="majorEastAsia" w:hAnsiTheme="majorHAnsi" w:cstheme="majorBidi"/>
    </w:rPr>
  </w:style>
  <w:style w:type="paragraph" w:styleId="a9">
    <w:name w:val="Document Map"/>
    <w:basedOn w:val="a"/>
    <w:link w:val="aa"/>
    <w:uiPriority w:val="99"/>
    <w:semiHidden/>
    <w:unhideWhenUsed/>
    <w:rsid w:val="005A5C9B"/>
    <w:rPr>
      <w:rFonts w:ascii="MS UI Gothic" w:eastAsia="MS UI Gothic"/>
      <w:sz w:val="18"/>
      <w:szCs w:val="18"/>
    </w:rPr>
  </w:style>
  <w:style w:type="character" w:customStyle="1" w:styleId="aa">
    <w:name w:val="見出しマップ (文字)"/>
    <w:basedOn w:val="a0"/>
    <w:link w:val="a9"/>
    <w:uiPriority w:val="99"/>
    <w:semiHidden/>
    <w:rsid w:val="005A5C9B"/>
    <w:rPr>
      <w:rFonts w:ascii="MS UI Gothic" w:eastAsia="MS UI Gothic"/>
      <w:sz w:val="18"/>
      <w:szCs w:val="18"/>
    </w:rPr>
  </w:style>
  <w:style w:type="character" w:customStyle="1" w:styleId="10">
    <w:name w:val="見出し 1 (文字)"/>
    <w:basedOn w:val="a0"/>
    <w:link w:val="1"/>
    <w:uiPriority w:val="9"/>
    <w:rsid w:val="00A616C6"/>
    <w:rPr>
      <w:rFonts w:asciiTheme="majorHAnsi" w:eastAsiaTheme="majorEastAsia" w:hAnsiTheme="majorHAnsi" w:cstheme="majorBidi"/>
      <w:sz w:val="24"/>
      <w:szCs w:val="24"/>
    </w:rPr>
  </w:style>
  <w:style w:type="character" w:customStyle="1" w:styleId="30">
    <w:name w:val="見出し 3 (文字)"/>
    <w:basedOn w:val="a0"/>
    <w:link w:val="3"/>
    <w:uiPriority w:val="9"/>
    <w:rsid w:val="00C9678F"/>
    <w:rPr>
      <w:rFonts w:asciiTheme="majorHAnsi" w:eastAsiaTheme="majorEastAsia" w:hAnsiTheme="majorHAnsi" w:cstheme="majorBidi"/>
    </w:rPr>
  </w:style>
  <w:style w:type="paragraph" w:styleId="ab">
    <w:name w:val="Balloon Text"/>
    <w:basedOn w:val="a"/>
    <w:link w:val="ac"/>
    <w:uiPriority w:val="99"/>
    <w:semiHidden/>
    <w:unhideWhenUsed/>
    <w:rsid w:val="00C04BA5"/>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C04BA5"/>
    <w:rPr>
      <w:rFonts w:asciiTheme="majorHAnsi" w:eastAsiaTheme="majorEastAsia" w:hAnsiTheme="majorHAnsi" w:cstheme="majorBidi"/>
      <w:sz w:val="18"/>
      <w:szCs w:val="18"/>
    </w:rPr>
  </w:style>
</w:styles>
</file>

<file path=word/webSettings.xml><?xml version="1.0" encoding="utf-8"?>
<w:webSettings xmlns:r="http://schemas.openxmlformats.org/officeDocument/2006/relationships" xmlns:w="http://schemas.openxmlformats.org/wordprocessingml/2006/main">
  <w:divs>
    <w:div w:id="574321421">
      <w:bodyDiv w:val="1"/>
      <w:marLeft w:val="0"/>
      <w:marRight w:val="0"/>
      <w:marTop w:val="0"/>
      <w:marBottom w:val="0"/>
      <w:divBdr>
        <w:top w:val="none" w:sz="0" w:space="0" w:color="auto"/>
        <w:left w:val="none" w:sz="0" w:space="0" w:color="auto"/>
        <w:bottom w:val="none" w:sz="0" w:space="0" w:color="auto"/>
        <w:right w:val="none" w:sz="0" w:space="0" w:color="auto"/>
      </w:divBdr>
    </w:div>
    <w:div w:id="1791624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package" Target="embeddings/Microsoft_Office_Excel_______2.xlsx"/><Relationship Id="rId18" Type="http://schemas.openxmlformats.org/officeDocument/2006/relationships/image" Target="media/image7.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package" Target="embeddings/Microsoft_Office_Excel_______3.xlsx"/><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package" Target="embeddings/Microsoft_Office_Excel_______1.xlsx"/><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mywork\new_wireless_module\cc1101driver\trunk\CC1101_source_ATmega88\document\&#28201;&#24230;&#12395;&#12424;&#12427;&#12461;&#12515;&#12522;&#12450;&#21608;&#27874;&#25968;&#12378;&#12428;&#12486;&#12473;&#12488;\&#22522;&#26412;&#21608;&#27874;&#25968;_&#28201;&#24230;&#28204;&#2345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ja-JP"/>
  <c:chart>
    <c:plotArea>
      <c:layout>
        <c:manualLayout>
          <c:layoutTarget val="inner"/>
          <c:xMode val="edge"/>
          <c:yMode val="edge"/>
          <c:x val="0.10928989134941555"/>
          <c:y val="2.2033647584308442E-2"/>
          <c:w val="0.8470410725686357"/>
          <c:h val="0.6298206618182286"/>
        </c:manualLayout>
      </c:layout>
      <c:lineChart>
        <c:grouping val="standard"/>
        <c:ser>
          <c:idx val="0"/>
          <c:order val="0"/>
          <c:tx>
            <c:strRef>
              <c:f>Sheet1!$D$3</c:f>
              <c:strCache>
                <c:ptCount val="1"/>
                <c:pt idx="0">
                  <c:v>補正基本周波数</c:v>
                </c:pt>
              </c:strCache>
            </c:strRef>
          </c:tx>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Sheet1!$E$3:$R$3</c:f>
            </c:numRef>
          </c:val>
        </c:ser>
        <c:ser>
          <c:idx val="1"/>
          <c:order val="1"/>
          <c:tx>
            <c:strRef>
              <c:f>Sheet1!$D$4</c:f>
              <c:strCache>
                <c:ptCount val="1"/>
                <c:pt idx="0">
                  <c:v>誤差(kHz)</c:v>
                </c:pt>
              </c:strCache>
            </c:strRef>
          </c:tx>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Sheet1!$E$4:$R$4</c:f>
            </c:numRef>
          </c:val>
        </c:ser>
        <c:ser>
          <c:idx val="2"/>
          <c:order val="2"/>
          <c:tx>
            <c:strRef>
              <c:f>Sheet1!$D$5</c:f>
              <c:strCache>
                <c:ptCount val="1"/>
                <c:pt idx="0">
                  <c:v>誤差(ppm)</c:v>
                </c:pt>
              </c:strCache>
            </c:strRef>
          </c:tx>
          <c:marker>
            <c:symbol val="none"/>
          </c:marker>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Sheet1!$E$5:$R$5</c:f>
              <c:numCache>
                <c:formatCode>0.00_ </c:formatCode>
                <c:ptCount val="14"/>
                <c:pt idx="0">
                  <c:v>-0.62359013242030603</c:v>
                </c:pt>
                <c:pt idx="1">
                  <c:v>-0.36805874348289186</c:v>
                </c:pt>
                <c:pt idx="2">
                  <c:v>0.18285710934318189</c:v>
                </c:pt>
                <c:pt idx="3">
                  <c:v>0.62124503530381114</c:v>
                </c:pt>
                <c:pt idx="4">
                  <c:v>0.62124503530381114</c:v>
                </c:pt>
                <c:pt idx="5">
                  <c:v>0.40087896024943109</c:v>
                </c:pt>
                <c:pt idx="6">
                  <c:v>0.65875414467786464</c:v>
                </c:pt>
                <c:pt idx="7">
                  <c:v>0.36571415196196072</c:v>
                </c:pt>
                <c:pt idx="8">
                  <c:v>-0.11018316237176858</c:v>
                </c:pt>
                <c:pt idx="9">
                  <c:v>-0.84395675625792421</c:v>
                </c:pt>
                <c:pt idx="10">
                  <c:v>-0.29304037907351732</c:v>
                </c:pt>
                <c:pt idx="11">
                  <c:v>-0.40322360583822131</c:v>
                </c:pt>
                <c:pt idx="12">
                  <c:v>0.54857112763428972</c:v>
                </c:pt>
                <c:pt idx="13">
                  <c:v>-3.7509158890003412E-2</c:v>
                </c:pt>
              </c:numCache>
            </c:numRef>
          </c:val>
        </c:ser>
        <c:ser>
          <c:idx val="3"/>
          <c:order val="3"/>
          <c:tx>
            <c:strRef>
              <c:f>Sheet1!$D$6</c:f>
              <c:strCache>
                <c:ptCount val="1"/>
                <c:pt idx="0">
                  <c:v>CC1101センサ温度</c:v>
                </c:pt>
              </c:strCache>
            </c:strRef>
          </c:tx>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Sheet1!$E$6:$R$6</c:f>
            </c:numRef>
          </c:val>
        </c:ser>
        <c:ser>
          <c:idx val="4"/>
          <c:order val="4"/>
          <c:tx>
            <c:strRef>
              <c:f>Sheet1!$D$7</c:f>
              <c:strCache>
                <c:ptCount val="1"/>
                <c:pt idx="0">
                  <c:v>温度補正値</c:v>
                </c:pt>
              </c:strCache>
            </c:strRef>
          </c:tx>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Sheet1!$E$7:$R$7</c:f>
            </c:numRef>
          </c:val>
        </c:ser>
        <c:ser>
          <c:idx val="5"/>
          <c:order val="5"/>
          <c:tx>
            <c:strRef>
              <c:f>Sheet1!$D$8</c:f>
              <c:strCache>
                <c:ptCount val="1"/>
                <c:pt idx="0">
                  <c:v>補正なし周波数</c:v>
                </c:pt>
              </c:strCache>
            </c:strRef>
          </c:tx>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Sheet1!$E$8:$R$8</c:f>
            </c:numRef>
          </c:val>
        </c:ser>
        <c:ser>
          <c:idx val="6"/>
          <c:order val="6"/>
          <c:tx>
            <c:strRef>
              <c:f>Sheet1!$D$9</c:f>
              <c:strCache>
                <c:ptCount val="1"/>
                <c:pt idx="0">
                  <c:v>補正なし誤差(ppm)</c:v>
                </c:pt>
              </c:strCache>
            </c:strRef>
          </c:tx>
          <c:marker>
            <c:symbol val="none"/>
          </c:marker>
          <c:cat>
            <c:strRef>
              <c:f>Sheet1!$E$2:$R$2</c:f>
              <c:strCache>
                <c:ptCount val="14"/>
                <c:pt idx="0">
                  <c:v>-10℃</c:v>
                </c:pt>
                <c:pt idx="1">
                  <c:v>-5℃</c:v>
                </c:pt>
                <c:pt idx="2">
                  <c:v>0℃</c:v>
                </c:pt>
                <c:pt idx="3">
                  <c:v>5℃</c:v>
                </c:pt>
                <c:pt idx="4">
                  <c:v>10℃</c:v>
                </c:pt>
                <c:pt idx="5">
                  <c:v>15℃</c:v>
                </c:pt>
                <c:pt idx="6">
                  <c:v>20℃</c:v>
                </c:pt>
                <c:pt idx="7">
                  <c:v>25℃</c:v>
                </c:pt>
                <c:pt idx="8">
                  <c:v>30℃</c:v>
                </c:pt>
                <c:pt idx="9">
                  <c:v>35℃</c:v>
                </c:pt>
                <c:pt idx="10">
                  <c:v>40℃</c:v>
                </c:pt>
                <c:pt idx="11">
                  <c:v>45℃</c:v>
                </c:pt>
                <c:pt idx="12">
                  <c:v>50℃</c:v>
                </c:pt>
                <c:pt idx="13">
                  <c:v>55℃</c:v>
                </c:pt>
              </c:strCache>
            </c:strRef>
          </c:cat>
          <c:val>
            <c:numRef>
              <c:f>Sheet1!$E$9:$R$9</c:f>
              <c:numCache>
                <c:formatCode>0.00_ </c:formatCode>
                <c:ptCount val="14"/>
                <c:pt idx="0">
                  <c:v>-0.62359013242030603</c:v>
                </c:pt>
                <c:pt idx="1">
                  <c:v>-1.296411937135034</c:v>
                </c:pt>
                <c:pt idx="2">
                  <c:v>-0.74549506146049016</c:v>
                </c:pt>
                <c:pt idx="3">
                  <c:v>-0.30710632148434164</c:v>
                </c:pt>
                <c:pt idx="4">
                  <c:v>-0.30710632148434164</c:v>
                </c:pt>
                <c:pt idx="5">
                  <c:v>-0.52747280565590349</c:v>
                </c:pt>
                <c:pt idx="6">
                  <c:v>0.65875414467786464</c:v>
                </c:pt>
                <c:pt idx="7">
                  <c:v>0.36571415196196072</c:v>
                </c:pt>
                <c:pt idx="8">
                  <c:v>-0.11018316237176858</c:v>
                </c:pt>
                <c:pt idx="9">
                  <c:v>-0.84395675625792421</c:v>
                </c:pt>
                <c:pt idx="10">
                  <c:v>0.63531095173541252</c:v>
                </c:pt>
                <c:pt idx="11">
                  <c:v>0.52512792936276598</c:v>
                </c:pt>
                <c:pt idx="12">
                  <c:v>2.405268939908991</c:v>
                </c:pt>
                <c:pt idx="13">
                  <c:v>0.89084169729858753</c:v>
                </c:pt>
              </c:numCache>
            </c:numRef>
          </c:val>
        </c:ser>
        <c:marker val="1"/>
        <c:axId val="232225024"/>
        <c:axId val="232226816"/>
      </c:lineChart>
      <c:catAx>
        <c:axId val="232225024"/>
        <c:scaling>
          <c:orientation val="minMax"/>
        </c:scaling>
        <c:axPos val="b"/>
        <c:tickLblPos val="low"/>
        <c:txPr>
          <a:bodyPr rot="5400000" vert="horz"/>
          <a:lstStyle/>
          <a:p>
            <a:pPr>
              <a:defRPr/>
            </a:pPr>
            <a:endParaRPr lang="ja-JP"/>
          </a:p>
        </c:txPr>
        <c:crossAx val="232226816"/>
        <c:crosses val="autoZero"/>
        <c:auto val="1"/>
        <c:lblAlgn val="ctr"/>
        <c:lblOffset val="100"/>
      </c:catAx>
      <c:valAx>
        <c:axId val="232226816"/>
        <c:scaling>
          <c:orientation val="minMax"/>
        </c:scaling>
        <c:axPos val="l"/>
        <c:majorGridlines/>
        <c:numFmt formatCode="0.00_ " sourceLinked="1"/>
        <c:tickLblPos val="nextTo"/>
        <c:crossAx val="232225024"/>
        <c:crosses val="autoZero"/>
        <c:crossBetween val="between"/>
      </c:valAx>
    </c:plotArea>
    <c:legend>
      <c:legendPos val="r"/>
      <c:legendEntry>
        <c:idx val="0"/>
        <c:txPr>
          <a:bodyPr/>
          <a:lstStyle/>
          <a:p>
            <a:pPr>
              <a:defRPr sz="800"/>
            </a:pPr>
            <a:endParaRPr lang="ja-JP"/>
          </a:p>
        </c:txPr>
      </c:legendEntry>
      <c:legendEntry>
        <c:idx val="1"/>
        <c:txPr>
          <a:bodyPr/>
          <a:lstStyle/>
          <a:p>
            <a:pPr>
              <a:defRPr sz="800"/>
            </a:pPr>
            <a:endParaRPr lang="ja-JP"/>
          </a:p>
        </c:txPr>
      </c:legendEntry>
      <c:layout>
        <c:manualLayout>
          <c:xMode val="edge"/>
          <c:yMode val="edge"/>
          <c:x val="0.74807190342095464"/>
          <c:y val="0.77786641801353851"/>
          <c:w val="0.20043243243243378"/>
          <c:h val="0.14061840954091281"/>
        </c:manualLayout>
      </c:layout>
    </c:legend>
    <c:plotVisOnly val="1"/>
  </c:chart>
  <c:externalData r:id="rId1"/>
</c:chartSpace>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320574-3288-4E27-841B-52CE6529F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915</TotalTime>
  <Pages>11</Pages>
  <Words>568</Words>
  <Characters>3242</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3803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kmaehara</dc:creator>
  <cp:lastModifiedBy>kmaehara</cp:lastModifiedBy>
  <cp:revision>126</cp:revision>
  <dcterms:created xsi:type="dcterms:W3CDTF">2011-05-19T03:30:00Z</dcterms:created>
  <dcterms:modified xsi:type="dcterms:W3CDTF">2011-05-24T07:25:00Z</dcterms:modified>
</cp:coreProperties>
</file>