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zopfli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Google Inc.</w:t>
        <w:br/>
        <w:t>Copyright 2013 Google Inc. All Rights Reserved.</w:t>
        <w:br/>
        <w:t>Copyright (c) 2005-2013 Lode Vandevenne</w:t>
        <w:br/>
        <w:t>Copyright (c) 2005-2012 Lode Vandevenne</w:t>
        <w:br/>
        <w:t>Copyright 2011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