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9B9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EC148B" w14:textId="77777777" w:rsidR="00D63F71" w:rsidRDefault="00D63F71">
      <w:pPr>
        <w:spacing w:line="420" w:lineRule="exact"/>
        <w:jc w:val="center"/>
        <w:rPr>
          <w:rFonts w:ascii="Arial" w:hAnsi="Arial" w:cs="Arial"/>
          <w:b/>
          <w:snapToGrid/>
          <w:sz w:val="32"/>
          <w:szCs w:val="32"/>
        </w:rPr>
      </w:pPr>
    </w:p>
    <w:p w14:paraId="1FDD20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3CEF04" w14:textId="77777777" w:rsidR="00B93B3B" w:rsidRPr="00B93B3B" w:rsidRDefault="00B93B3B" w:rsidP="00B93B3B">
      <w:pPr>
        <w:spacing w:line="420" w:lineRule="exact"/>
        <w:jc w:val="both"/>
        <w:rPr>
          <w:rFonts w:ascii="Arial" w:hAnsi="Arial" w:cs="Arial"/>
          <w:snapToGrid/>
        </w:rPr>
      </w:pPr>
    </w:p>
    <w:p w14:paraId="19AA1A7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C5E89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782E3A" w14:textId="77777777" w:rsidR="00D63F71" w:rsidRDefault="00D63F71">
      <w:pPr>
        <w:spacing w:line="420" w:lineRule="exact"/>
        <w:jc w:val="both"/>
        <w:rPr>
          <w:rFonts w:ascii="Arial" w:hAnsi="Arial" w:cs="Arial"/>
          <w:i/>
          <w:snapToGrid/>
          <w:color w:val="0099FF"/>
          <w:sz w:val="18"/>
          <w:szCs w:val="18"/>
        </w:rPr>
      </w:pPr>
    </w:p>
    <w:p w14:paraId="4992289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2C3649" w14:textId="77777777" w:rsidR="00D63F71" w:rsidRDefault="00D63F71">
      <w:pPr>
        <w:pStyle w:val="aa"/>
        <w:spacing w:before="0" w:after="0" w:line="240" w:lineRule="auto"/>
        <w:jc w:val="left"/>
        <w:rPr>
          <w:rFonts w:ascii="Arial" w:hAnsi="Arial" w:cs="Arial"/>
          <w:bCs w:val="0"/>
          <w:sz w:val="21"/>
          <w:szCs w:val="21"/>
        </w:rPr>
      </w:pPr>
    </w:p>
    <w:p w14:paraId="462B4F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python-waitress 2.1.2</w:t>
      </w:r>
    </w:p>
    <w:p w14:paraId="068C6E6C" w14:textId="77777777" w:rsidR="00D63F71" w:rsidRDefault="005D0DE9">
      <w:pPr>
        <w:rPr>
          <w:rFonts w:ascii="Arial" w:hAnsi="Arial" w:cs="Arial"/>
          <w:b/>
        </w:rPr>
      </w:pPr>
      <w:r>
        <w:rPr>
          <w:rFonts w:ascii="Arial" w:hAnsi="Arial" w:cs="Arial"/>
          <w:b/>
        </w:rPr>
        <w:t xml:space="preserve">Copyright notice: </w:t>
      </w:r>
    </w:p>
    <w:p w14:paraId="5474D7BC" w14:textId="77777777" w:rsidR="00D63F71" w:rsidRDefault="005D0DE9">
      <w:pPr>
        <w:pStyle w:val="Default"/>
        <w:rPr>
          <w:rFonts w:ascii="宋体" w:hAnsi="宋体" w:cs="宋体"/>
          <w:sz w:val="22"/>
          <w:szCs w:val="22"/>
        </w:rPr>
      </w:pPr>
      <w:r>
        <w:rPr>
          <w:rFonts w:ascii="宋体" w:hAnsi="宋体"/>
          <w:sz w:val="22"/>
        </w:rPr>
        <w:t>Copyright (c) 2001-2004 Zope Foundation and Contributors.</w:t>
      </w:r>
      <w:r>
        <w:rPr>
          <w:rFonts w:ascii="宋体" w:hAnsi="宋体"/>
          <w:sz w:val="22"/>
        </w:rPr>
        <w:br/>
        <w:t>copyright = 2012-%s, Agendaless Consulting &lt;chrism@plope.com&gt; % thisyear</w:t>
      </w:r>
      <w:r>
        <w:rPr>
          <w:rFonts w:ascii="宋体" w:hAnsi="宋体"/>
          <w:sz w:val="22"/>
        </w:rPr>
        <w:br/>
        <w:t>Copyright (c) 2002 Zope Foundation and Contributors.</w:t>
      </w:r>
      <w:r>
        <w:rPr>
          <w:rFonts w:ascii="宋体" w:hAnsi="宋体"/>
          <w:sz w:val="22"/>
        </w:rPr>
        <w:br/>
        <w:t>Copyright (c) 2004 Zope Foundation and Contributors.</w:t>
      </w:r>
      <w:r>
        <w:rPr>
          <w:rFonts w:ascii="宋体" w:hAnsi="宋体"/>
          <w:sz w:val="22"/>
        </w:rPr>
        <w:br/>
        <w:t>Copyright 1996 by Sam Rushing</w:t>
      </w:r>
      <w:r>
        <w:rPr>
          <w:rFonts w:ascii="宋体" w:hAnsi="宋体"/>
          <w:sz w:val="22"/>
        </w:rPr>
        <w:br/>
        <w:t>Copyright (c) 2001-2005 Zope Foundation and Contributors.</w:t>
      </w:r>
      <w:r>
        <w:rPr>
          <w:rFonts w:ascii="宋体" w:hAnsi="宋体"/>
          <w:sz w:val="22"/>
        </w:rPr>
        <w:br/>
        <w:t>Copyright (c) 2001, 2002 Zope Foundation and Contributors.</w:t>
      </w:r>
      <w:r>
        <w:rPr>
          <w:rFonts w:ascii="宋体" w:hAnsi="宋体"/>
          <w:sz w:val="22"/>
        </w:rPr>
        <w:br/>
        <w:t>Copyright (c) 2005 Zope Foundation and Contributors.</w:t>
      </w:r>
      <w:r>
        <w:rPr>
          <w:rFonts w:ascii="宋体" w:hAnsi="宋体"/>
          <w:sz w:val="22"/>
        </w:rPr>
        <w:br/>
        <w:t>Copyright (c) 2013 Zope Foundation and Contributors.</w:t>
      </w:r>
      <w:r>
        <w:rPr>
          <w:rFonts w:ascii="宋体" w:hAnsi="宋体"/>
          <w:sz w:val="22"/>
        </w:rPr>
        <w:br/>
      </w:r>
    </w:p>
    <w:p w14:paraId="21853179" w14:textId="77777777" w:rsidR="00D63F71" w:rsidRDefault="005D0DE9">
      <w:pPr>
        <w:pStyle w:val="Default"/>
        <w:rPr>
          <w:rFonts w:ascii="宋体" w:hAnsi="宋体" w:cs="宋体"/>
          <w:sz w:val="22"/>
          <w:szCs w:val="22"/>
        </w:rPr>
      </w:pPr>
      <w:r>
        <w:rPr>
          <w:b/>
        </w:rPr>
        <w:t xml:space="preserve">License: </w:t>
      </w:r>
      <w:r>
        <w:rPr>
          <w:sz w:val="21"/>
        </w:rPr>
        <w:t>ZPLv2.1</w:t>
      </w:r>
    </w:p>
    <w:p w14:paraId="0F852A23"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Zope Public License (ZPL) Version 2.1</w:t>
      </w:r>
    </w:p>
    <w:p w14:paraId="02AE2F8D" w14:textId="77777777" w:rsidR="00A56EEB" w:rsidRPr="00A56EEB" w:rsidRDefault="00A56EEB" w:rsidP="00A56EEB">
      <w:pPr>
        <w:pStyle w:val="Default"/>
        <w:rPr>
          <w:rFonts w:ascii="宋体" w:hAnsi="宋体" w:cs="宋体"/>
          <w:sz w:val="22"/>
          <w:szCs w:val="22"/>
        </w:rPr>
      </w:pPr>
    </w:p>
    <w:p w14:paraId="6F62D57D"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A copyright notice accompanies this license document that identifies the copyright holders.</w:t>
      </w:r>
    </w:p>
    <w:p w14:paraId="3DA50F21" w14:textId="77777777" w:rsidR="00A56EEB" w:rsidRPr="00A56EEB" w:rsidRDefault="00A56EEB" w:rsidP="00A56EEB">
      <w:pPr>
        <w:pStyle w:val="Default"/>
        <w:rPr>
          <w:rFonts w:ascii="宋体" w:hAnsi="宋体" w:cs="宋体"/>
          <w:sz w:val="22"/>
          <w:szCs w:val="22"/>
        </w:rPr>
      </w:pPr>
    </w:p>
    <w:p w14:paraId="004232FE"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 xml:space="preserve">This license has been certified as open source. It has also been designated as GPL </w:t>
      </w:r>
      <w:r w:rsidRPr="00A56EEB">
        <w:rPr>
          <w:rFonts w:ascii="宋体" w:hAnsi="宋体" w:cs="宋体"/>
          <w:sz w:val="22"/>
          <w:szCs w:val="22"/>
        </w:rPr>
        <w:lastRenderedPageBreak/>
        <w:t>compatible by the Free Software Foundation (FSF).</w:t>
      </w:r>
    </w:p>
    <w:p w14:paraId="06AAF120" w14:textId="77777777" w:rsidR="00A56EEB" w:rsidRPr="00A56EEB" w:rsidRDefault="00A56EEB" w:rsidP="00A56EEB">
      <w:pPr>
        <w:pStyle w:val="Default"/>
        <w:rPr>
          <w:rFonts w:ascii="宋体" w:hAnsi="宋体" w:cs="宋体"/>
          <w:sz w:val="22"/>
          <w:szCs w:val="22"/>
        </w:rPr>
      </w:pPr>
    </w:p>
    <w:p w14:paraId="66F10A9A"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Redistribution and use in source and binary forms, with or without modification, are permitted provided that the following conditions are met:</w:t>
      </w:r>
    </w:p>
    <w:p w14:paraId="4830A413" w14:textId="77777777" w:rsidR="00A56EEB" w:rsidRPr="00A56EEB" w:rsidRDefault="00A56EEB" w:rsidP="00A56EEB">
      <w:pPr>
        <w:pStyle w:val="Default"/>
        <w:rPr>
          <w:rFonts w:ascii="宋体" w:hAnsi="宋体" w:cs="宋体"/>
          <w:sz w:val="22"/>
          <w:szCs w:val="22"/>
        </w:rPr>
      </w:pPr>
    </w:p>
    <w:p w14:paraId="0D1356B4"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1. Redistributions in source code must retain the accompanying copyright notice, this list of conditions, and the following disclaimer.</w:t>
      </w:r>
    </w:p>
    <w:p w14:paraId="39F1FD26"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2. Redistributions in binary form must reproduce the accompanying copyright notice, this list of conditions, and the following disclaimer in the documentation and/or other materials provided with the distribution.</w:t>
      </w:r>
    </w:p>
    <w:p w14:paraId="138978C5"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3. Names of the copyright holders must not be used to endorse or promote products derived from this software without prior written permission from the copyright holders.</w:t>
      </w:r>
    </w:p>
    <w:p w14:paraId="1BEAC881"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4. The right to distribute this software or to use it for any purpose does not give you the right to use Servicemarks (sm) or Trademarks (tm) of the copyright holders. Use of them is covered by separate agreement with the copyright holders.</w:t>
      </w:r>
    </w:p>
    <w:p w14:paraId="191AB36A"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5. If any files are modified, you must cause the modified files to carry prominent notices stating that you changed the files and the date of any change.</w:t>
      </w:r>
    </w:p>
    <w:p w14:paraId="3061A5FA" w14:textId="77777777" w:rsidR="00A56EEB" w:rsidRPr="00A56EEB" w:rsidRDefault="00A56EEB" w:rsidP="00A56EEB">
      <w:pPr>
        <w:pStyle w:val="Default"/>
        <w:rPr>
          <w:rFonts w:ascii="宋体" w:hAnsi="宋体" w:cs="宋体"/>
          <w:sz w:val="22"/>
          <w:szCs w:val="22"/>
        </w:rPr>
      </w:pPr>
      <w:r w:rsidRPr="00A56EEB">
        <w:rPr>
          <w:rFonts w:ascii="宋体" w:hAnsi="宋体" w:cs="宋体"/>
          <w:sz w:val="22"/>
          <w:szCs w:val="22"/>
        </w:rPr>
        <w:t>Disclaimer</w:t>
      </w:r>
    </w:p>
    <w:p w14:paraId="2D2931B3" w14:textId="77777777" w:rsidR="00A56EEB" w:rsidRPr="00A56EEB" w:rsidRDefault="00A56EEB" w:rsidP="00A56EEB">
      <w:pPr>
        <w:pStyle w:val="Default"/>
        <w:rPr>
          <w:rFonts w:ascii="宋体" w:hAnsi="宋体" w:cs="宋体"/>
          <w:sz w:val="22"/>
          <w:szCs w:val="22"/>
        </w:rPr>
      </w:pPr>
    </w:p>
    <w:p w14:paraId="0DC7B132" w14:textId="20647D9D" w:rsidR="00D63F71" w:rsidRDefault="00A56EEB" w:rsidP="00A56EEB">
      <w:pPr>
        <w:pStyle w:val="Default"/>
        <w:rPr>
          <w:rFonts w:ascii="宋体" w:hAnsi="宋体" w:cs="宋体"/>
          <w:sz w:val="22"/>
          <w:szCs w:val="22"/>
        </w:rPr>
      </w:pPr>
      <w:r w:rsidRPr="00A56EEB">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52C75" w14:textId="77777777" w:rsidR="00BB3B0D" w:rsidRDefault="00BB3B0D">
      <w:pPr>
        <w:spacing w:line="240" w:lineRule="auto"/>
      </w:pPr>
      <w:r>
        <w:separator/>
      </w:r>
    </w:p>
  </w:endnote>
  <w:endnote w:type="continuationSeparator" w:id="0">
    <w:p w14:paraId="509DF2B5" w14:textId="77777777" w:rsidR="00BB3B0D" w:rsidRDefault="00BB3B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2B2A17" w14:textId="77777777">
      <w:tc>
        <w:tcPr>
          <w:tcW w:w="1542" w:type="pct"/>
        </w:tcPr>
        <w:p w14:paraId="77203F66" w14:textId="77777777" w:rsidR="00D63F71" w:rsidRDefault="005D0DE9">
          <w:pPr>
            <w:pStyle w:val="a8"/>
          </w:pPr>
          <w:r>
            <w:fldChar w:fldCharType="begin"/>
          </w:r>
          <w:r>
            <w:instrText xml:space="preserve"> DATE \@ "yyyy-MM-dd" </w:instrText>
          </w:r>
          <w:r>
            <w:fldChar w:fldCharType="separate"/>
          </w:r>
          <w:r w:rsidR="00A56EEB">
            <w:rPr>
              <w:noProof/>
            </w:rPr>
            <w:t>2024-05-20</w:t>
          </w:r>
          <w:r>
            <w:fldChar w:fldCharType="end"/>
          </w:r>
        </w:p>
      </w:tc>
      <w:tc>
        <w:tcPr>
          <w:tcW w:w="1853" w:type="pct"/>
        </w:tcPr>
        <w:p w14:paraId="2B2D219E" w14:textId="77777777" w:rsidR="00D63F71" w:rsidRDefault="00D63F71">
          <w:pPr>
            <w:pStyle w:val="a8"/>
            <w:ind w:firstLineChars="200" w:firstLine="360"/>
          </w:pPr>
        </w:p>
      </w:tc>
      <w:tc>
        <w:tcPr>
          <w:tcW w:w="1605" w:type="pct"/>
        </w:tcPr>
        <w:p w14:paraId="7D6F841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B3B0D">
            <w:fldChar w:fldCharType="begin"/>
          </w:r>
          <w:r w:rsidR="00BB3B0D">
            <w:instrText xml:space="preserve"> NUMPAGES  \* Arabic  \* MERGEFORMAT </w:instrText>
          </w:r>
          <w:r w:rsidR="00BB3B0D">
            <w:fldChar w:fldCharType="separate"/>
          </w:r>
          <w:r w:rsidR="00B93B3B">
            <w:rPr>
              <w:noProof/>
            </w:rPr>
            <w:t>1</w:t>
          </w:r>
          <w:r w:rsidR="00BB3B0D">
            <w:rPr>
              <w:noProof/>
            </w:rPr>
            <w:fldChar w:fldCharType="end"/>
          </w:r>
        </w:p>
      </w:tc>
    </w:tr>
  </w:tbl>
  <w:p w14:paraId="24FA95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FDEAA" w14:textId="77777777" w:rsidR="00BB3B0D" w:rsidRDefault="00BB3B0D">
      <w:r>
        <w:separator/>
      </w:r>
    </w:p>
  </w:footnote>
  <w:footnote w:type="continuationSeparator" w:id="0">
    <w:p w14:paraId="40226D37" w14:textId="77777777" w:rsidR="00BB3B0D" w:rsidRDefault="00BB3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59E7D7" w14:textId="77777777">
      <w:trPr>
        <w:cantSplit/>
        <w:trHeight w:hRule="exact" w:val="777"/>
      </w:trPr>
      <w:tc>
        <w:tcPr>
          <w:tcW w:w="492" w:type="pct"/>
          <w:tcBorders>
            <w:bottom w:val="single" w:sz="6" w:space="0" w:color="auto"/>
          </w:tcBorders>
        </w:tcPr>
        <w:p w14:paraId="0E33E689" w14:textId="77777777" w:rsidR="00D63F71" w:rsidRDefault="00D63F71">
          <w:pPr>
            <w:pStyle w:val="a9"/>
          </w:pPr>
        </w:p>
        <w:p w14:paraId="781FC592" w14:textId="77777777" w:rsidR="00D63F71" w:rsidRDefault="00D63F71">
          <w:pPr>
            <w:ind w:left="420"/>
          </w:pPr>
        </w:p>
      </w:tc>
      <w:tc>
        <w:tcPr>
          <w:tcW w:w="3283" w:type="pct"/>
          <w:tcBorders>
            <w:bottom w:val="single" w:sz="6" w:space="0" w:color="auto"/>
          </w:tcBorders>
          <w:vAlign w:val="bottom"/>
        </w:tcPr>
        <w:p w14:paraId="75EB6D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E3CDC5" w14:textId="77777777" w:rsidR="00D63F71" w:rsidRDefault="00D63F71">
          <w:pPr>
            <w:pStyle w:val="a9"/>
            <w:ind w:firstLine="33"/>
          </w:pPr>
        </w:p>
      </w:tc>
    </w:tr>
  </w:tbl>
  <w:p w14:paraId="552004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6EEB"/>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3B0D"/>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001E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535</Words>
  <Characters>3052</Characters>
  <Application>Microsoft Office Word</Application>
  <DocSecurity>0</DocSecurity>
  <Lines>25</Lines>
  <Paragraphs>7</Paragraphs>
  <ScaleCrop>false</ScaleCrop>
  <Company>Huawei Technologies Co.,Ltd.</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