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4D678A"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5B8A0A0C" w14:textId="77777777" w:rsidR="00D63F71" w:rsidRDefault="00D63F71">
      <w:pPr>
        <w:spacing w:line="420" w:lineRule="exact"/>
        <w:jc w:val="center"/>
        <w:rPr>
          <w:rFonts w:ascii="Arial" w:hAnsi="Arial" w:cs="Arial"/>
          <w:b/>
          <w:snapToGrid/>
          <w:sz w:val="32"/>
          <w:szCs w:val="32"/>
        </w:rPr>
      </w:pPr>
    </w:p>
    <w:p w14:paraId="59B0644C"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5F048DB3" w14:textId="77777777" w:rsidR="00B93B3B" w:rsidRPr="00B93B3B" w:rsidRDefault="00B93B3B" w:rsidP="00B93B3B">
      <w:pPr>
        <w:spacing w:line="420" w:lineRule="exact"/>
        <w:jc w:val="both"/>
        <w:rPr>
          <w:rFonts w:ascii="Arial" w:hAnsi="Arial" w:cs="Arial"/>
          <w:snapToGrid/>
        </w:rPr>
      </w:pPr>
    </w:p>
    <w:p w14:paraId="4CBD00EA"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09D8F8A3"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63C740B5" w14:textId="77777777" w:rsidR="00D63F71" w:rsidRDefault="00D63F71">
      <w:pPr>
        <w:spacing w:line="420" w:lineRule="exact"/>
        <w:jc w:val="both"/>
        <w:rPr>
          <w:rFonts w:ascii="Arial" w:hAnsi="Arial" w:cs="Arial"/>
          <w:i/>
          <w:snapToGrid/>
          <w:color w:val="0099FF"/>
          <w:sz w:val="18"/>
          <w:szCs w:val="18"/>
        </w:rPr>
      </w:pPr>
    </w:p>
    <w:p w14:paraId="6E0A4222"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1A97FF26" w14:textId="77777777" w:rsidR="00D63F71" w:rsidRDefault="00D63F71">
      <w:pPr>
        <w:pStyle w:val="aa"/>
        <w:spacing w:before="0" w:after="0" w:line="240" w:lineRule="auto"/>
        <w:jc w:val="left"/>
        <w:rPr>
          <w:rFonts w:ascii="Arial" w:hAnsi="Arial" w:cs="Arial"/>
          <w:bCs w:val="0"/>
          <w:sz w:val="21"/>
          <w:szCs w:val="21"/>
        </w:rPr>
      </w:pPr>
    </w:p>
    <w:p w14:paraId="542424C1" w14:textId="2E481275"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sidR="00560551" w:rsidRPr="00560551">
        <w:rPr>
          <w:rFonts w:ascii="微软雅黑" w:hAnsi="微软雅黑"/>
          <w:b w:val="0"/>
          <w:sz w:val="21"/>
        </w:rPr>
        <w:t>rubygem</w:t>
      </w:r>
      <w:proofErr w:type="spellEnd"/>
      <w:r w:rsidR="00560551" w:rsidRPr="00560551">
        <w:rPr>
          <w:rFonts w:ascii="微软雅黑" w:hAnsi="微软雅黑"/>
          <w:b w:val="0"/>
          <w:sz w:val="21"/>
        </w:rPr>
        <w:t>-thin</w:t>
      </w:r>
      <w:r>
        <w:rPr>
          <w:rFonts w:ascii="微软雅黑" w:hAnsi="微软雅黑"/>
          <w:b w:val="0"/>
          <w:sz w:val="21"/>
        </w:rPr>
        <w:t xml:space="preserve"> 1.8.2</w:t>
      </w:r>
    </w:p>
    <w:p w14:paraId="09A2D2B0" w14:textId="77777777" w:rsidR="00D63F71" w:rsidRDefault="005D0DE9">
      <w:pPr>
        <w:rPr>
          <w:rFonts w:ascii="Arial" w:hAnsi="Arial" w:cs="Arial"/>
          <w:b/>
        </w:rPr>
      </w:pPr>
      <w:r>
        <w:rPr>
          <w:rFonts w:ascii="Arial" w:hAnsi="Arial" w:cs="Arial"/>
          <w:b/>
        </w:rPr>
        <w:t xml:space="preserve">Copyright notice: </w:t>
      </w:r>
    </w:p>
    <w:p w14:paraId="467963DB" w14:textId="4B69C17B" w:rsidR="00D63F71" w:rsidRDefault="005D0DE9">
      <w:pPr>
        <w:pStyle w:val="Default"/>
        <w:rPr>
          <w:rFonts w:ascii="宋体" w:hAnsi="宋体" w:cs="宋体"/>
          <w:sz w:val="22"/>
          <w:szCs w:val="22"/>
        </w:rPr>
      </w:pPr>
      <w:r>
        <w:rPr>
          <w:rFonts w:ascii="宋体" w:hAnsi="宋体"/>
          <w:sz w:val="22"/>
        </w:rPr>
        <w:t>Copyright (c) 2005 Zed A. Shaw You can redistribute it and/or modify it under the same terms as Ruby.</w:t>
      </w:r>
      <w:r>
        <w:rPr>
          <w:rFonts w:ascii="宋体" w:hAnsi="宋体"/>
          <w:sz w:val="22"/>
        </w:rPr>
        <w:br/>
        <w:t>Copyright (c) 2005 Zed A. Shaw You can redistribute it and/or modify it under the same terms as Ruby.</w:t>
      </w:r>
      <w:r>
        <w:rPr>
          <w:rFonts w:ascii="宋体" w:hAnsi="宋体"/>
          <w:sz w:val="22"/>
        </w:rPr>
        <w:br/>
      </w:r>
      <w:r w:rsidR="00A33B22">
        <w:rPr>
          <w:rFonts w:ascii="宋体" w:hAnsi="宋体"/>
          <w:sz w:val="22"/>
        </w:rPr>
        <w:t xml:space="preserve">Copyright </w:t>
      </w:r>
      <w:r>
        <w:rPr>
          <w:rFonts w:ascii="宋体" w:hAnsi="宋体"/>
          <w:sz w:val="22"/>
        </w:rPr>
        <w:t>(c) 2005-2007 Sammi Williams (http:www.oriontransfer.co.nz, sammi@oriontransfer.co.nz)</w:t>
      </w:r>
      <w:r>
        <w:rPr>
          <w:rFonts w:ascii="宋体" w:hAnsi="宋体"/>
          <w:sz w:val="22"/>
        </w:rPr>
        <w:br/>
      </w:r>
      <w:r w:rsidR="00A33B22">
        <w:rPr>
          <w:rFonts w:ascii="宋体" w:hAnsi="宋体"/>
          <w:sz w:val="22"/>
        </w:rPr>
        <w:t xml:space="preserve">Copyright </w:t>
      </w:r>
      <w:r>
        <w:rPr>
          <w:rFonts w:ascii="宋体" w:hAnsi="宋体"/>
          <w:sz w:val="22"/>
        </w:rPr>
        <w:t>(c) 2005-2007 Ivan Krstic (http:blogs.law.harvard.eduivan)</w:t>
      </w:r>
      <w:r>
        <w:rPr>
          <w:rFonts w:ascii="宋体" w:hAnsi="宋体"/>
          <w:sz w:val="22"/>
        </w:rPr>
        <w:br/>
      </w:r>
      <w:r w:rsidR="00A33B22">
        <w:rPr>
          <w:rFonts w:ascii="宋体" w:hAnsi="宋体"/>
          <w:sz w:val="22"/>
        </w:rPr>
        <w:t xml:space="preserve">Copyright </w:t>
      </w:r>
      <w:r>
        <w:rPr>
          <w:rFonts w:ascii="宋体" w:hAnsi="宋体"/>
          <w:sz w:val="22"/>
        </w:rPr>
        <w:t xml:space="preserve">(c) 2005-2007 Jon </w:t>
      </w:r>
      <w:proofErr w:type="spellStart"/>
      <w:r>
        <w:rPr>
          <w:rFonts w:ascii="宋体" w:hAnsi="宋体"/>
          <w:sz w:val="22"/>
        </w:rPr>
        <w:t>Tirsen</w:t>
      </w:r>
      <w:proofErr w:type="spellEnd"/>
      <w:r>
        <w:rPr>
          <w:rFonts w:ascii="宋体" w:hAnsi="宋体"/>
          <w:sz w:val="22"/>
        </w:rPr>
        <w:t xml:space="preserve"> (http:www.tirsen.com)</w:t>
      </w:r>
      <w:r>
        <w:rPr>
          <w:rFonts w:ascii="宋体" w:hAnsi="宋体"/>
          <w:sz w:val="22"/>
        </w:rPr>
        <w:br/>
        <w:t>Copyright (c) 2005-2007 Thomas Fuchs (http:script.aculo.us, http:mir.aculo.us)</w:t>
      </w:r>
      <w:r>
        <w:rPr>
          <w:rFonts w:ascii="宋体" w:hAnsi="宋体"/>
          <w:sz w:val="22"/>
        </w:rPr>
        <w:br/>
      </w:r>
      <w:r w:rsidR="00A33B22">
        <w:rPr>
          <w:rFonts w:ascii="宋体" w:hAnsi="宋体"/>
          <w:sz w:val="22"/>
        </w:rPr>
        <w:t xml:space="preserve">Copyright </w:t>
      </w:r>
      <w:r>
        <w:rPr>
          <w:rFonts w:ascii="宋体" w:hAnsi="宋体"/>
          <w:sz w:val="22"/>
        </w:rPr>
        <w:t>(c) 2005-2007 Sam Stephenson</w:t>
      </w:r>
      <w:r>
        <w:rPr>
          <w:rFonts w:ascii="宋体" w:hAnsi="宋体"/>
          <w:sz w:val="22"/>
        </w:rPr>
        <w:br/>
        <w:t>Copyright (c) 2005, the Lawrence Journal-World Used under the modified BSD license:</w:t>
      </w:r>
      <w:r>
        <w:rPr>
          <w:rFonts w:ascii="宋体" w:hAnsi="宋体"/>
          <w:sz w:val="22"/>
        </w:rPr>
        <w:br/>
      </w:r>
    </w:p>
    <w:p w14:paraId="39F8B20F" w14:textId="77777777" w:rsidR="00D63F71" w:rsidRDefault="005D0DE9">
      <w:pPr>
        <w:pStyle w:val="Default"/>
        <w:rPr>
          <w:rFonts w:ascii="宋体" w:hAnsi="宋体" w:cs="宋体"/>
          <w:sz w:val="22"/>
          <w:szCs w:val="22"/>
        </w:rPr>
      </w:pPr>
      <w:r>
        <w:rPr>
          <w:b/>
        </w:rPr>
        <w:t xml:space="preserve">License: </w:t>
      </w:r>
      <w:r>
        <w:rPr>
          <w:sz w:val="21"/>
        </w:rPr>
        <w:t>(GPLv2+ or Ruby) and BSD and MIT</w:t>
      </w:r>
    </w:p>
    <w:p w14:paraId="14D3B9B3" w14:textId="77777777" w:rsidR="00D63F71" w:rsidRDefault="005D0DE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r>
      <w:r>
        <w:rPr>
          <w:rFonts w:ascii="Times New Roman" w:hAnsi="Times New Roman"/>
          <w:sz w:val="21"/>
        </w:rPr>
        <w:lastRenderedPageBreak/>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lastRenderedPageBreak/>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lastRenderedPageBreak/>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 xml:space="preserve">7. If, as a consequence of a court judgment or allegation of patent infringement or for any other reason (not limited to patent issues), conditions are imposed on you (whether by court order, agreement or otherwise) that contradict </w:t>
      </w:r>
      <w:r>
        <w:rPr>
          <w:rFonts w:ascii="Times New Roman" w:hAnsi="Times New Roman"/>
          <w:sz w:val="21"/>
        </w:rPr>
        <w:lastRenderedPageBreak/>
        <w:t>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 xml:space="preserve">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w:t>
      </w:r>
      <w:r>
        <w:rPr>
          <w:rFonts w:ascii="Times New Roman" w:hAnsi="Times New Roman"/>
          <w:sz w:val="21"/>
        </w:rPr>
        <w:lastRenderedPageBreak/>
        <w:t>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 xml:space="preserve">Gnomovision version 69, Copyright (C) year name of author Gnomovision comes with ABSOLUTELY NO WARRANTY; for details type `show w'. This is free software, and you are welcome to redistribute it under certain </w:t>
      </w:r>
      <w:r>
        <w:rPr>
          <w:rFonts w:ascii="Times New Roman" w:hAnsi="Times New Roman"/>
          <w:sz w:val="21"/>
        </w:rPr>
        <w:lastRenderedPageBreak/>
        <w:t>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r>
        <w:rPr>
          <w:rFonts w:ascii="Times New Roman" w:hAnsi="Times New Roman"/>
          <w:sz w:val="21"/>
        </w:rPr>
        <w:br/>
      </w:r>
      <w:r>
        <w:rPr>
          <w:rFonts w:ascii="Times New Roman" w:hAnsi="Times New Roman"/>
          <w:sz w:val="21"/>
        </w:rPr>
        <w:br/>
        <w:t>Ruby</w:t>
      </w:r>
      <w:r>
        <w:rPr>
          <w:rFonts w:ascii="Times New Roman" w:hAnsi="Times New Roman"/>
          <w:sz w:val="21"/>
        </w:rPr>
        <w:br/>
        <w:t>1. You may make and give away verbatim copies of the source form of the software</w:t>
      </w:r>
      <w:r>
        <w:rPr>
          <w:rFonts w:ascii="Times New Roman" w:hAnsi="Times New Roman"/>
          <w:sz w:val="21"/>
        </w:rPr>
        <w:br/>
        <w:t>without restriction, provided that you duplicate all of the original copyright</w:t>
      </w:r>
      <w:r>
        <w:rPr>
          <w:rFonts w:ascii="Times New Roman" w:hAnsi="Times New Roman"/>
          <w:sz w:val="21"/>
        </w:rPr>
        <w:br/>
        <w:t>notices and associated disclaimers.</w:t>
      </w:r>
      <w:r>
        <w:rPr>
          <w:rFonts w:ascii="Times New Roman" w:hAnsi="Times New Roman"/>
          <w:sz w:val="21"/>
        </w:rPr>
        <w:br/>
      </w:r>
      <w:r>
        <w:rPr>
          <w:rFonts w:ascii="Times New Roman" w:hAnsi="Times New Roman"/>
          <w:sz w:val="21"/>
        </w:rPr>
        <w:br/>
        <w:t>2. You may modify your copy of the software in any way, provided that you</w:t>
      </w:r>
      <w:r>
        <w:rPr>
          <w:rFonts w:ascii="Times New Roman" w:hAnsi="Times New Roman"/>
          <w:sz w:val="21"/>
        </w:rPr>
        <w:br/>
        <w:t>do at least ONE of the following:</w:t>
      </w:r>
      <w:r>
        <w:rPr>
          <w:rFonts w:ascii="Times New Roman" w:hAnsi="Times New Roman"/>
          <w:sz w:val="21"/>
        </w:rPr>
        <w:br/>
      </w:r>
      <w:r>
        <w:rPr>
          <w:rFonts w:ascii="Times New Roman" w:hAnsi="Times New Roman"/>
          <w:sz w:val="21"/>
        </w:rPr>
        <w:br/>
        <w:t>a) place your modifications in the Public Domain or otherwise make them Freely</w:t>
      </w:r>
      <w:r>
        <w:rPr>
          <w:rFonts w:ascii="Times New Roman" w:hAnsi="Times New Roman"/>
          <w:sz w:val="21"/>
        </w:rPr>
        <w:br/>
        <w:t>Available, such as by posting said modifications to Usenet or an equivalent</w:t>
      </w:r>
      <w:r>
        <w:rPr>
          <w:rFonts w:ascii="Times New Roman" w:hAnsi="Times New Roman"/>
          <w:sz w:val="21"/>
        </w:rPr>
        <w:br/>
        <w:t>medium, or by allowing the author to include your modifications in the software.</w:t>
      </w:r>
      <w:r>
        <w:rPr>
          <w:rFonts w:ascii="Times New Roman" w:hAnsi="Times New Roman"/>
          <w:sz w:val="21"/>
        </w:rPr>
        <w:br/>
      </w:r>
      <w:r>
        <w:rPr>
          <w:rFonts w:ascii="Times New Roman" w:hAnsi="Times New Roman"/>
          <w:sz w:val="21"/>
        </w:rPr>
        <w:br/>
        <w:t xml:space="preserve">   b) use the modified software only within your corporation or organization.</w:t>
      </w:r>
      <w:r>
        <w:rPr>
          <w:rFonts w:ascii="Times New Roman" w:hAnsi="Times New Roman"/>
          <w:sz w:val="21"/>
        </w:rPr>
        <w:br/>
      </w:r>
      <w:r>
        <w:rPr>
          <w:rFonts w:ascii="Times New Roman" w:hAnsi="Times New Roman"/>
          <w:sz w:val="21"/>
        </w:rPr>
        <w:br/>
        <w:t>c) give non-standard binaries non-standard names, with instructions on where</w:t>
      </w:r>
      <w:r>
        <w:rPr>
          <w:rFonts w:ascii="Times New Roman" w:hAnsi="Times New Roman"/>
          <w:sz w:val="21"/>
        </w:rPr>
        <w:br/>
        <w:t>to get the original software distribution.</w:t>
      </w:r>
      <w:r>
        <w:rPr>
          <w:rFonts w:ascii="Times New Roman" w:hAnsi="Times New Roman"/>
          <w:sz w:val="21"/>
        </w:rPr>
        <w:br/>
      </w:r>
      <w:r>
        <w:rPr>
          <w:rFonts w:ascii="Times New Roman" w:hAnsi="Times New Roman"/>
          <w:sz w:val="21"/>
        </w:rPr>
        <w:br/>
        <w:t xml:space="preserve">   d) make other distribution arrangements with the author.</w:t>
      </w:r>
      <w:r>
        <w:rPr>
          <w:rFonts w:ascii="Times New Roman" w:hAnsi="Times New Roman"/>
          <w:sz w:val="21"/>
        </w:rPr>
        <w:br/>
      </w:r>
      <w:r>
        <w:rPr>
          <w:rFonts w:ascii="Times New Roman" w:hAnsi="Times New Roman"/>
          <w:sz w:val="21"/>
        </w:rPr>
        <w:br/>
        <w:t>3. You may distribute the software in object code or binary form, provided</w:t>
      </w:r>
      <w:r>
        <w:rPr>
          <w:rFonts w:ascii="Times New Roman" w:hAnsi="Times New Roman"/>
          <w:sz w:val="21"/>
        </w:rPr>
        <w:br/>
        <w:t>that you do at least ONE of the following:</w:t>
      </w:r>
      <w:r>
        <w:rPr>
          <w:rFonts w:ascii="Times New Roman" w:hAnsi="Times New Roman"/>
          <w:sz w:val="21"/>
        </w:rPr>
        <w:br/>
      </w:r>
      <w:r>
        <w:rPr>
          <w:rFonts w:ascii="Times New Roman" w:hAnsi="Times New Roman"/>
          <w:sz w:val="21"/>
        </w:rPr>
        <w:br/>
        <w:t>a) distribute the binaries and library files of the software, together with</w:t>
      </w:r>
      <w:r>
        <w:rPr>
          <w:rFonts w:ascii="Times New Roman" w:hAnsi="Times New Roman"/>
          <w:sz w:val="21"/>
        </w:rPr>
        <w:br/>
        <w:t>instructions (in the manual page or equivalent) on where to get the original</w:t>
      </w:r>
      <w:r>
        <w:rPr>
          <w:rFonts w:ascii="Times New Roman" w:hAnsi="Times New Roman"/>
          <w:sz w:val="21"/>
        </w:rPr>
        <w:br/>
      </w:r>
      <w:r>
        <w:rPr>
          <w:rFonts w:ascii="Times New Roman" w:hAnsi="Times New Roman"/>
          <w:sz w:val="21"/>
        </w:rPr>
        <w:lastRenderedPageBreak/>
        <w:t>distribution.</w:t>
      </w:r>
      <w:r>
        <w:rPr>
          <w:rFonts w:ascii="Times New Roman" w:hAnsi="Times New Roman"/>
          <w:sz w:val="21"/>
        </w:rPr>
        <w:br/>
      </w:r>
      <w:r>
        <w:rPr>
          <w:rFonts w:ascii="Times New Roman" w:hAnsi="Times New Roman"/>
          <w:sz w:val="21"/>
        </w:rPr>
        <w:br/>
        <w:t>b) accompany the distribution with the machine-readable source of the software.</w:t>
      </w:r>
      <w:r>
        <w:rPr>
          <w:rFonts w:ascii="Times New Roman" w:hAnsi="Times New Roman"/>
          <w:sz w:val="21"/>
        </w:rPr>
        <w:br/>
      </w:r>
      <w:r>
        <w:rPr>
          <w:rFonts w:ascii="Times New Roman" w:hAnsi="Times New Roman"/>
          <w:sz w:val="21"/>
        </w:rPr>
        <w:br/>
        <w:t>c) give non-standard binaries non-standard names, with instructions on where</w:t>
      </w:r>
      <w:r>
        <w:rPr>
          <w:rFonts w:ascii="Times New Roman" w:hAnsi="Times New Roman"/>
          <w:sz w:val="21"/>
        </w:rPr>
        <w:br/>
        <w:t>to get the original software distribution.</w:t>
      </w:r>
      <w:r>
        <w:rPr>
          <w:rFonts w:ascii="Times New Roman" w:hAnsi="Times New Roman"/>
          <w:sz w:val="21"/>
        </w:rPr>
        <w:br/>
      </w:r>
      <w:r>
        <w:rPr>
          <w:rFonts w:ascii="Times New Roman" w:hAnsi="Times New Roman"/>
          <w:sz w:val="21"/>
        </w:rPr>
        <w:br/>
        <w:t xml:space="preserve">   d) make other distribution arrangements with the author.</w:t>
      </w:r>
      <w:r>
        <w:rPr>
          <w:rFonts w:ascii="Times New Roman" w:hAnsi="Times New Roman"/>
          <w:sz w:val="21"/>
        </w:rPr>
        <w:br/>
      </w:r>
      <w:r>
        <w:rPr>
          <w:rFonts w:ascii="Times New Roman" w:hAnsi="Times New Roman"/>
          <w:sz w:val="21"/>
        </w:rPr>
        <w:br/>
        <w:t>4. You may modify and include the part of the software into any other software</w:t>
      </w:r>
      <w:r>
        <w:rPr>
          <w:rFonts w:ascii="Times New Roman" w:hAnsi="Times New Roman"/>
          <w:sz w:val="21"/>
        </w:rPr>
        <w:br/>
        <w:t>(possibly commercial). But some files in the distribution are not written</w:t>
      </w:r>
      <w:r>
        <w:rPr>
          <w:rFonts w:ascii="Times New Roman" w:hAnsi="Times New Roman"/>
          <w:sz w:val="21"/>
        </w:rPr>
        <w:br/>
        <w:t>by the author, so that they are not under these terms.</w:t>
      </w:r>
      <w:r>
        <w:rPr>
          <w:rFonts w:ascii="Times New Roman" w:hAnsi="Times New Roman"/>
          <w:sz w:val="21"/>
        </w:rPr>
        <w:br/>
      </w:r>
      <w:r>
        <w:rPr>
          <w:rFonts w:ascii="Times New Roman" w:hAnsi="Times New Roman"/>
          <w:sz w:val="21"/>
        </w:rPr>
        <w:br/>
        <w:t>For the list of those files and their copying conditions, see the file LEGAL.</w:t>
      </w:r>
      <w:r>
        <w:rPr>
          <w:rFonts w:ascii="Times New Roman" w:hAnsi="Times New Roman"/>
          <w:sz w:val="21"/>
        </w:rPr>
        <w:br/>
      </w:r>
      <w:r>
        <w:rPr>
          <w:rFonts w:ascii="Times New Roman" w:hAnsi="Times New Roman"/>
          <w:sz w:val="21"/>
        </w:rPr>
        <w:br/>
        <w:t>5. The scripts and library files supplied as input to or produced as output</w:t>
      </w:r>
      <w:r>
        <w:rPr>
          <w:rFonts w:ascii="Times New Roman" w:hAnsi="Times New Roman"/>
          <w:sz w:val="21"/>
        </w:rPr>
        <w:br/>
        <w:t>from the software do not automatically fall under the copyright of the software,</w:t>
      </w:r>
      <w:r>
        <w:rPr>
          <w:rFonts w:ascii="Times New Roman" w:hAnsi="Times New Roman"/>
          <w:sz w:val="21"/>
        </w:rPr>
        <w:br/>
        <w:t>but belong to whomever generated them, and may be sold commercially, and may</w:t>
      </w:r>
      <w:r>
        <w:rPr>
          <w:rFonts w:ascii="Times New Roman" w:hAnsi="Times New Roman"/>
          <w:sz w:val="21"/>
        </w:rPr>
        <w:br/>
        <w:t>be aggregated with this software.</w:t>
      </w:r>
      <w:r>
        <w:rPr>
          <w:rFonts w:ascii="Times New Roman" w:hAnsi="Times New Roman"/>
          <w:sz w:val="21"/>
        </w:rPr>
        <w:br/>
      </w:r>
      <w:r>
        <w:rPr>
          <w:rFonts w:ascii="Times New Roman" w:hAnsi="Times New Roman"/>
          <w:sz w:val="21"/>
        </w:rPr>
        <w:br/>
        <w:t>6. THIS SOFTWARE IS PROVIDED "AS IS" AND WITHOUT ANY EXPRESS OR IMPLIED WARRANTIES,</w:t>
      </w:r>
      <w:r>
        <w:rPr>
          <w:rFonts w:ascii="Times New Roman" w:hAnsi="Times New Roman"/>
          <w:sz w:val="21"/>
        </w:rPr>
        <w:br/>
        <w:t>INCLUDING, WITHOUT LIMITATION, THE IMPLIED WARRANTIES OF MERCHANTABILITY AND</w:t>
      </w:r>
      <w:r>
        <w:rPr>
          <w:rFonts w:ascii="Times New Roman" w:hAnsi="Times New Roman"/>
          <w:sz w:val="21"/>
        </w:rPr>
        <w:br/>
        <w:t>FITNESS FOR A PARTICULAR PURPOSE.</w:t>
      </w:r>
      <w:r>
        <w:rPr>
          <w:rFonts w:ascii="Times New Roman" w:hAnsi="Times New Roman"/>
          <w:sz w:val="21"/>
        </w:rPr>
        <w:br/>
      </w:r>
      <w:r>
        <w:rPr>
          <w:rFonts w:ascii="Times New Roman" w:hAnsi="Times New Roman"/>
          <w:sz w:val="21"/>
        </w:rPr>
        <w:br/>
      </w:r>
      <w:r>
        <w:rPr>
          <w:rFonts w:ascii="Times New Roman" w:hAnsi="Times New Roman"/>
          <w:sz w:val="21"/>
        </w:rPr>
        <w:br/>
        <w:t>BSD Zero Clause License</w:t>
      </w:r>
      <w:r>
        <w:rPr>
          <w:rFonts w:ascii="Times New Roman" w:hAnsi="Times New Roman"/>
          <w:sz w:val="21"/>
        </w:rPr>
        <w:br/>
        <w:t>Copyright (C) 2006 by Rob Landley &lt;rob@landley.net&gt;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w:t>
      </w:r>
      <w:r>
        <w:rPr>
          <w:rFonts w:ascii="Times New Roman" w:hAnsi="Times New Roman"/>
          <w:sz w:val="21"/>
        </w:rPr>
        <w:br/>
      </w:r>
      <w:r>
        <w:rPr>
          <w:rFonts w:ascii="Times New Roman" w:hAnsi="Times New Roman"/>
          <w:sz w:val="21"/>
        </w:rP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r>
        <w:rPr>
          <w:rFonts w:ascii="Times New Roman" w:hAnsi="Times New Roman"/>
          <w:sz w:val="21"/>
        </w:rPr>
        <w:br/>
      </w:r>
      <w:r>
        <w:rPr>
          <w:rFonts w:ascii="Times New Roman" w:hAnsi="Times New Roman"/>
          <w:sz w:val="21"/>
        </w:rPr>
        <w:br/>
      </w:r>
      <w:r>
        <w:rPr>
          <w:rFonts w:ascii="Times New Roman" w:hAnsi="Times New Roman"/>
          <w:sz w:val="21"/>
        </w:rPr>
        <w:br/>
        <w:t>MIT License</w:t>
      </w:r>
      <w:r>
        <w:rPr>
          <w:rFonts w:ascii="Times New Roman" w:hAnsi="Times New Roman"/>
          <w:sz w:val="21"/>
        </w:rPr>
        <w:br/>
      </w:r>
      <w:r>
        <w:rPr>
          <w:rFonts w:ascii="Times New Roman" w:hAnsi="Times New Roman"/>
          <w:sz w:val="21"/>
        </w:rPr>
        <w:br/>
      </w:r>
      <w:r>
        <w:rPr>
          <w:rFonts w:ascii="Times New Roman" w:hAnsi="Times New Roman"/>
          <w:sz w:val="21"/>
        </w:rPr>
        <w:lastRenderedPageBreak/>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14:paraId="1987D01C"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0A4791F9"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76B7C217"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029DD4E2"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7F4664" w14:textId="77777777" w:rsidR="00807E10" w:rsidRDefault="00807E10">
      <w:pPr>
        <w:spacing w:line="240" w:lineRule="auto"/>
      </w:pPr>
      <w:r>
        <w:separator/>
      </w:r>
    </w:p>
  </w:endnote>
  <w:endnote w:type="continuationSeparator" w:id="0">
    <w:p w14:paraId="5AEBC7A5" w14:textId="77777777" w:rsidR="00807E10" w:rsidRDefault="00807E1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37300556" w14:textId="77777777">
      <w:tc>
        <w:tcPr>
          <w:tcW w:w="1542" w:type="pct"/>
        </w:tcPr>
        <w:p w14:paraId="73C5DEB7" w14:textId="77777777" w:rsidR="00D63F71" w:rsidRDefault="005D0DE9">
          <w:pPr>
            <w:pStyle w:val="a8"/>
          </w:pPr>
          <w:r>
            <w:fldChar w:fldCharType="begin"/>
          </w:r>
          <w:r>
            <w:instrText xml:space="preserve"> DATE \@ "yyyy-MM-dd" </w:instrText>
          </w:r>
          <w:r>
            <w:fldChar w:fldCharType="separate"/>
          </w:r>
          <w:r w:rsidR="00560551">
            <w:rPr>
              <w:noProof/>
            </w:rPr>
            <w:t>2024-05-20</w:t>
          </w:r>
          <w:r>
            <w:fldChar w:fldCharType="end"/>
          </w:r>
        </w:p>
      </w:tc>
      <w:tc>
        <w:tcPr>
          <w:tcW w:w="1853" w:type="pct"/>
        </w:tcPr>
        <w:p w14:paraId="08FE1130" w14:textId="77777777" w:rsidR="00D63F71" w:rsidRDefault="00D63F71">
          <w:pPr>
            <w:pStyle w:val="a8"/>
            <w:ind w:firstLineChars="200" w:firstLine="360"/>
          </w:pPr>
        </w:p>
      </w:tc>
      <w:tc>
        <w:tcPr>
          <w:tcW w:w="1605" w:type="pct"/>
        </w:tcPr>
        <w:p w14:paraId="15E617E9"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807E10">
            <w:fldChar w:fldCharType="begin"/>
          </w:r>
          <w:r w:rsidR="00807E10">
            <w:instrText xml:space="preserve"> NUMPAGES  \* Arabic  \* MERGEFORMAT </w:instrText>
          </w:r>
          <w:r w:rsidR="00807E10">
            <w:fldChar w:fldCharType="separate"/>
          </w:r>
          <w:r w:rsidR="00B93B3B">
            <w:rPr>
              <w:noProof/>
            </w:rPr>
            <w:t>1</w:t>
          </w:r>
          <w:r w:rsidR="00807E10">
            <w:rPr>
              <w:noProof/>
            </w:rPr>
            <w:fldChar w:fldCharType="end"/>
          </w:r>
        </w:p>
      </w:tc>
    </w:tr>
  </w:tbl>
  <w:p w14:paraId="484976DA"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F4BE19" w14:textId="77777777" w:rsidR="00807E10" w:rsidRDefault="00807E10">
      <w:r>
        <w:separator/>
      </w:r>
    </w:p>
  </w:footnote>
  <w:footnote w:type="continuationSeparator" w:id="0">
    <w:p w14:paraId="4762E409" w14:textId="77777777" w:rsidR="00807E10" w:rsidRDefault="00807E1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67012B99" w14:textId="77777777">
      <w:trPr>
        <w:cantSplit/>
        <w:trHeight w:hRule="exact" w:val="777"/>
      </w:trPr>
      <w:tc>
        <w:tcPr>
          <w:tcW w:w="492" w:type="pct"/>
          <w:tcBorders>
            <w:bottom w:val="single" w:sz="6" w:space="0" w:color="auto"/>
          </w:tcBorders>
        </w:tcPr>
        <w:p w14:paraId="10186DA5" w14:textId="77777777" w:rsidR="00D63F71" w:rsidRDefault="00D63F71">
          <w:pPr>
            <w:pStyle w:val="a9"/>
          </w:pPr>
        </w:p>
        <w:p w14:paraId="14330958" w14:textId="77777777" w:rsidR="00D63F71" w:rsidRDefault="00D63F71">
          <w:pPr>
            <w:ind w:left="420"/>
          </w:pPr>
        </w:p>
      </w:tc>
      <w:tc>
        <w:tcPr>
          <w:tcW w:w="3283" w:type="pct"/>
          <w:tcBorders>
            <w:bottom w:val="single" w:sz="6" w:space="0" w:color="auto"/>
          </w:tcBorders>
          <w:vAlign w:val="bottom"/>
        </w:tcPr>
        <w:p w14:paraId="04FA2381"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0B30B7A0" w14:textId="77777777" w:rsidR="00D63F71" w:rsidRDefault="00D63F71">
          <w:pPr>
            <w:pStyle w:val="a9"/>
            <w:ind w:firstLine="33"/>
          </w:pPr>
        </w:p>
      </w:tc>
    </w:tr>
  </w:tbl>
  <w:p w14:paraId="32F26872"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60551"/>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07E10"/>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3B22"/>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E6F473"/>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9</Pages>
  <Words>3555</Words>
  <Characters>20267</Characters>
  <Application>Microsoft Office Word</Application>
  <DocSecurity>0</DocSecurity>
  <Lines>168</Lines>
  <Paragraphs>47</Paragraphs>
  <ScaleCrop>false</ScaleCrop>
  <Company>Huawei Technologies Co.,Ltd.</Company>
  <LinksUpToDate>false</LinksUpToDate>
  <CharactersWithSpaces>23775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许萍</cp:lastModifiedBy>
  <cp:revision>10</cp:revision>
  <dcterms:created xsi:type="dcterms:W3CDTF">2021-09-28T13:54:00Z</dcterms:created>
  <dcterms:modified xsi:type="dcterms:W3CDTF">2024-05-20T02:35:00Z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(3)rXDoWckYdDUf4U22pUrLFgXTNuPIYiu2DEAd1ACOREkNpeo+zMByLAzMs5Is7C5MnbxwBctg
eH+aEqe3rzlgW0XlzRb5NLjYjigLBt8uytYXscNfnKYRhXxaxkByu0xpJcBkBcJQS9rmJj2O
pYCREcmnXTCT/fJXrGepevOpMqPc+db4NB5Kkf74CRux/TSCykIBScvBrgvgrC0b3bC8F3RR
iQxdeZChj1MyPRRB9x</vt:lpwstr>
  </property>
  <property fmtid="{D5CDD505-2E9C-101B-9397-08002B2CF9AE}" pid="11" name="_2015_ms_pID_7253431">
    <vt:lpwstr>iTieKgh4/B+xZciZWEO13BldlOZriU2LKe4JEP3TLMmGqvDRrfa6bD
lbLxlWkIjdaXlHSbyUlkBx+CGCUfFkdCnrG27ZJDOx7KENWI52EkR3otJ8EUr1epy20GJ5s8
tvKV7cjcaabuKasmROZlsZKoD1arOPZc9287RCGGSkePXsTqWv/0BnqRGbH4lzklSrk2owhI
V9F0xaUIvgzVVfqMaXTBBcTGhnpqg/01VLXR</vt:lpwstr>
  </property>
  <property fmtid="{D5CDD505-2E9C-101B-9397-08002B2CF9AE}" pid="12" name="_2015_ms_pID_7253432">
    <vt:lpwstr>14ECWhYu0l3m+XEj6sXAnQ3Idb9Odk0Ap+uk
5s25Dl1h6jMo7IY3so1XBTEVkpjdK/tUsO7JFed9l2zTQ3k/Gk8=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