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E4E6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522A24" w14:textId="77777777" w:rsidR="00D63F71" w:rsidRDefault="00D63F71">
      <w:pPr>
        <w:spacing w:line="420" w:lineRule="exact"/>
        <w:jc w:val="center"/>
        <w:rPr>
          <w:rFonts w:ascii="Arial" w:hAnsi="Arial" w:cs="Arial"/>
          <w:b/>
          <w:snapToGrid/>
          <w:sz w:val="32"/>
          <w:szCs w:val="32"/>
        </w:rPr>
      </w:pPr>
    </w:p>
    <w:p w14:paraId="1027A2C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9CCE96" w14:textId="77777777" w:rsidR="00B93B3B" w:rsidRPr="00B93B3B" w:rsidRDefault="00B93B3B" w:rsidP="00B93B3B">
      <w:pPr>
        <w:spacing w:line="420" w:lineRule="exact"/>
        <w:jc w:val="both"/>
        <w:rPr>
          <w:rFonts w:ascii="Arial" w:hAnsi="Arial" w:cs="Arial"/>
          <w:snapToGrid/>
        </w:rPr>
      </w:pPr>
    </w:p>
    <w:p w14:paraId="29AE3AF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C18F3D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44F5E58" w14:textId="77777777" w:rsidR="00D63F71" w:rsidRDefault="00D63F71">
      <w:pPr>
        <w:spacing w:line="420" w:lineRule="exact"/>
        <w:jc w:val="both"/>
        <w:rPr>
          <w:rFonts w:ascii="Arial" w:hAnsi="Arial" w:cs="Arial"/>
          <w:i/>
          <w:snapToGrid/>
          <w:color w:val="0099FF"/>
          <w:sz w:val="18"/>
          <w:szCs w:val="18"/>
        </w:rPr>
      </w:pPr>
    </w:p>
    <w:p w14:paraId="73E3044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27D502" w14:textId="77777777" w:rsidR="00D63F71" w:rsidRDefault="00D63F71">
      <w:pPr>
        <w:pStyle w:val="aa"/>
        <w:spacing w:before="0" w:after="0" w:line="240" w:lineRule="auto"/>
        <w:jc w:val="left"/>
        <w:rPr>
          <w:rFonts w:ascii="Arial" w:hAnsi="Arial" w:cs="Arial"/>
          <w:bCs w:val="0"/>
          <w:sz w:val="21"/>
          <w:szCs w:val="21"/>
        </w:rPr>
      </w:pPr>
    </w:p>
    <w:p w14:paraId="7E2396F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python-nbxmpp 3.2.5</w:t>
      </w:r>
    </w:p>
    <w:p w14:paraId="3664BCB5" w14:textId="77777777" w:rsidR="00D63F71" w:rsidRDefault="005D0DE9">
      <w:pPr>
        <w:rPr>
          <w:rFonts w:ascii="Arial" w:hAnsi="Arial" w:cs="Arial"/>
          <w:b/>
        </w:rPr>
      </w:pPr>
      <w:r>
        <w:rPr>
          <w:rFonts w:ascii="Arial" w:hAnsi="Arial" w:cs="Arial"/>
          <w:b/>
        </w:rPr>
        <w:t xml:space="preserve">Copyright notice: </w:t>
      </w:r>
    </w:p>
    <w:p w14:paraId="51A84033" w14:textId="0BF86326" w:rsidR="00D63F71" w:rsidRDefault="005D0DE9">
      <w:pPr>
        <w:pStyle w:val="Default"/>
        <w:rPr>
          <w:rFonts w:ascii="宋体" w:hAnsi="宋体" w:cs="宋体"/>
          <w:sz w:val="22"/>
          <w:szCs w:val="22"/>
        </w:rPr>
      </w:pPr>
      <w:r>
        <w:rPr>
          <w:rFonts w:ascii="宋体" w:hAnsi="宋体"/>
          <w:sz w:val="22"/>
        </w:rPr>
        <w:t>Copyright (C) 2018-2020 Philipp Hörist &lt;philipp AT hoerist.com&gt;</w:t>
      </w:r>
      <w:r>
        <w:rPr>
          <w:rFonts w:ascii="宋体" w:hAnsi="宋体"/>
          <w:sz w:val="22"/>
        </w:rPr>
        <w:br/>
        <w:t>Copyright (C) 2018 Philipp Hörist &lt;philipp AT hoerist.com&gt;</w:t>
      </w:r>
      <w:r>
        <w:rPr>
          <w:rFonts w:ascii="宋体" w:hAnsi="宋体"/>
          <w:sz w:val="22"/>
        </w:rPr>
        <w:br/>
        <w:t>Copyright (C) 2006 Dimitur Kirov &lt;dkirov@gmail.com&gt;</w:t>
      </w:r>
      <w:r>
        <w:rPr>
          <w:rFonts w:ascii="宋体" w:hAnsi="宋体"/>
          <w:sz w:val="22"/>
        </w:rPr>
        <w:br/>
        <w:t>Copyright (C) 2006-2007 Tomasz Melcer &lt;liori AT exroot.org&gt;</w:t>
      </w:r>
      <w:r>
        <w:rPr>
          <w:rFonts w:ascii="宋体" w:hAnsi="宋体"/>
          <w:sz w:val="22"/>
        </w:rPr>
        <w:br/>
        <w:t>Copyright (C) 2007 Free Software Foundation, Inc. &lt;http:fsf.org/&gt;</w:t>
      </w:r>
      <w:r>
        <w:rPr>
          <w:rFonts w:ascii="宋体" w:hAnsi="宋体"/>
          <w:sz w:val="22"/>
        </w:rPr>
        <w:br/>
        <w:t>Copyright (C) 2006-2014 Yann Leboulanger &lt;asterix AT lagaule.org&gt;</w:t>
      </w:r>
      <w:r>
        <w:rPr>
          <w:rFonts w:ascii="宋体" w:hAnsi="宋体"/>
          <w:sz w:val="22"/>
        </w:rPr>
        <w:br/>
        <w:t>Copyright (C) 2003-2005 Alexey Snake Nezhdanov</w:t>
      </w:r>
      <w:r>
        <w:rPr>
          <w:rFonts w:ascii="宋体" w:hAnsi="宋体"/>
          <w:sz w:val="22"/>
        </w:rPr>
        <w:br/>
        <w:t>Copyright (C) 2021 Philipp Hörist &lt;philipp AT hoerist.com&gt;</w:t>
      </w:r>
      <w:r>
        <w:rPr>
          <w:rFonts w:ascii="宋体" w:hAnsi="宋体"/>
          <w:sz w:val="22"/>
        </w:rPr>
        <w:br/>
        <w:t>Copyright (c) 2015 Alexei Boronine</w:t>
      </w:r>
      <w:r>
        <w:rPr>
          <w:rFonts w:ascii="宋体" w:hAnsi="宋体"/>
          <w:sz w:val="22"/>
        </w:rPr>
        <w:br/>
        <w:t>Copyright (C) 2003-2005 Alexey Snake Nezhdanov modified by Dimitur Kirov &lt;dkirov@gmail.com&gt;</w:t>
      </w:r>
      <w:r>
        <w:rPr>
          <w:rFonts w:ascii="宋体" w:hAnsi="宋体"/>
          <w:sz w:val="22"/>
        </w:rPr>
        <w:br/>
        <w:t>Copyright (C) 2020 Philipp Hörist &lt;philipp AT hoerist.com&gt;</w:t>
      </w:r>
      <w:r>
        <w:rPr>
          <w:rFonts w:ascii="宋体" w:hAnsi="宋体"/>
          <w:sz w:val="22"/>
        </w:rPr>
        <w:br/>
        <w:t>Copyright (C) 2019 Philipp Hörist &lt;philipp AT hoerist.com&gt;</w:t>
      </w:r>
      <w:r>
        <w:rPr>
          <w:rFonts w:ascii="宋体" w:hAnsi="宋体"/>
          <w:sz w:val="22"/>
        </w:rPr>
        <w:br/>
        <w:t>Copyright (C) 2007 Stephan Erb &lt;steve-e AT h3c.de&gt;</w:t>
      </w:r>
      <w:r>
        <w:rPr>
          <w:rFonts w:ascii="宋体" w:hAnsi="宋体"/>
          <w:sz w:val="22"/>
        </w:rPr>
        <w:br/>
        <w:t>Copyright (C) 2007-2008 Brendan Taylor &lt;whateley AT gmail.com&gt;</w:t>
      </w:r>
      <w:r>
        <w:rPr>
          <w:rFonts w:ascii="宋体" w:hAnsi="宋体"/>
          <w:sz w:val="22"/>
        </w:rPr>
        <w:br/>
      </w:r>
    </w:p>
    <w:p w14:paraId="3EB3B334" w14:textId="77777777" w:rsidR="00D63F71" w:rsidRDefault="005D0DE9">
      <w:pPr>
        <w:pStyle w:val="Default"/>
        <w:rPr>
          <w:rFonts w:ascii="宋体" w:hAnsi="宋体" w:cs="宋体"/>
          <w:sz w:val="22"/>
          <w:szCs w:val="22"/>
        </w:rPr>
      </w:pPr>
      <w:r>
        <w:rPr>
          <w:b/>
        </w:rPr>
        <w:t xml:space="preserve">License: </w:t>
      </w:r>
      <w:r>
        <w:rPr>
          <w:sz w:val="21"/>
        </w:rPr>
        <w:t>GPL-3.0-only</w:t>
      </w:r>
    </w:p>
    <w:p w14:paraId="0EEEA118" w14:textId="77777777" w:rsidR="00D63F71" w:rsidRDefault="005D0DE9">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Pr>
          <w:rFonts w:ascii="Times New Roman" w:hAnsi="Times New Roman"/>
          <w:sz w:val="21"/>
        </w:rPr>
        <w:lastRenderedPageBreak/>
        <w:t>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code" </w:t>
      </w:r>
      <w:r>
        <w:rPr>
          <w:rFonts w:ascii="Times New Roman" w:hAnsi="Times New Roman"/>
          <w:sz w:val="21"/>
        </w:rPr>
        <w:lastRenderedPageBreak/>
        <w:t>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lastRenderedPageBreak/>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 xml:space="preserve">a) Convey the object code in, or embodied in, a physical product (including a physical distribution medium), accompanied by the Corresponding Source fixed on a durable physical medium customarily used for software </w:t>
      </w:r>
      <w:r>
        <w:rPr>
          <w:rFonts w:ascii="Times New Roman" w:hAnsi="Times New Roman"/>
          <w:sz w:val="21"/>
        </w:rPr>
        <w:lastRenderedPageBreak/>
        <w:t>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rPr>
          <w:rFonts w:ascii="Times New Roman" w:hAnsi="Times New Roman"/>
          <w:sz w:val="21"/>
        </w:rPr>
        <w:lastRenderedPageBreak/>
        <w:t>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w:t>
      </w:r>
      <w:r>
        <w:rPr>
          <w:rFonts w:ascii="Times New Roman" w:hAnsi="Times New Roman"/>
          <w:sz w:val="21"/>
        </w:rPr>
        <w:lastRenderedPageBreak/>
        <w:t>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lastRenderedPageBreak/>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w:t>
      </w:r>
      <w:r>
        <w:rPr>
          <w:rFonts w:ascii="Times New Roman" w:hAnsi="Times New Roman"/>
          <w:sz w:val="21"/>
        </w:rPr>
        <w:lastRenderedPageBreak/>
        <w:t>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w:t>
      </w:r>
      <w:r>
        <w:rPr>
          <w:rFonts w:ascii="Times New Roman" w:hAnsi="Times New Roman"/>
          <w:sz w:val="21"/>
        </w:rPr>
        <w:lastRenderedPageBreak/>
        <w:t>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&lt;year&gt; &lt;name of author&gt;</w:t>
      </w:r>
      <w:r>
        <w:rPr>
          <w:rFonts w:ascii="Times New Roman" w:hAnsi="Times New Roman"/>
          <w:sz w:val="21"/>
        </w:rPr>
        <w:br/>
        <w:t>This program is free software: you can redistribute it and/or modify it under the terms of the GNU General Public License as published by the Free Software Foundation, version 3.</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p>
    <w:p w14:paraId="73A6C8F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078B53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1CD318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7F228D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6737E" w14:textId="77777777" w:rsidR="00843F18" w:rsidRDefault="00843F18">
      <w:pPr>
        <w:spacing w:line="240" w:lineRule="auto"/>
      </w:pPr>
      <w:r>
        <w:separator/>
      </w:r>
    </w:p>
  </w:endnote>
  <w:endnote w:type="continuationSeparator" w:id="0">
    <w:p w14:paraId="3D858737" w14:textId="77777777" w:rsidR="00843F18" w:rsidRDefault="00843F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5746F2" w14:textId="77777777">
      <w:tc>
        <w:tcPr>
          <w:tcW w:w="1542" w:type="pct"/>
        </w:tcPr>
        <w:p w14:paraId="4C5B167F" w14:textId="77777777" w:rsidR="00D63F71" w:rsidRDefault="005D0DE9">
          <w:pPr>
            <w:pStyle w:val="a8"/>
          </w:pPr>
          <w:r>
            <w:fldChar w:fldCharType="begin"/>
          </w:r>
          <w:r>
            <w:instrText xml:space="preserve"> DATE \@ "yyyy-MM-dd" </w:instrText>
          </w:r>
          <w:r>
            <w:fldChar w:fldCharType="separate"/>
          </w:r>
          <w:r w:rsidR="0076728C">
            <w:rPr>
              <w:noProof/>
            </w:rPr>
            <w:t>2024-05-15</w:t>
          </w:r>
          <w:r>
            <w:fldChar w:fldCharType="end"/>
          </w:r>
        </w:p>
      </w:tc>
      <w:tc>
        <w:tcPr>
          <w:tcW w:w="1853" w:type="pct"/>
        </w:tcPr>
        <w:p w14:paraId="5D7AE4EB" w14:textId="77777777" w:rsidR="00D63F71" w:rsidRDefault="00D63F71">
          <w:pPr>
            <w:pStyle w:val="a8"/>
            <w:ind w:firstLineChars="200" w:firstLine="360"/>
          </w:pPr>
        </w:p>
      </w:tc>
      <w:tc>
        <w:tcPr>
          <w:tcW w:w="1605" w:type="pct"/>
        </w:tcPr>
        <w:p w14:paraId="4EAD02F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43F18">
            <w:fldChar w:fldCharType="begin"/>
          </w:r>
          <w:r w:rsidR="00843F18">
            <w:instrText xml:space="preserve"> NUMPAGES  \* Arabic  \* MERGEFORMAT </w:instrText>
          </w:r>
          <w:r w:rsidR="00843F18">
            <w:fldChar w:fldCharType="separate"/>
          </w:r>
          <w:r w:rsidR="00B93B3B">
            <w:rPr>
              <w:noProof/>
            </w:rPr>
            <w:t>1</w:t>
          </w:r>
          <w:r w:rsidR="00843F18">
            <w:rPr>
              <w:noProof/>
            </w:rPr>
            <w:fldChar w:fldCharType="end"/>
          </w:r>
        </w:p>
      </w:tc>
    </w:tr>
  </w:tbl>
  <w:p w14:paraId="554998D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E574F" w14:textId="77777777" w:rsidR="00843F18" w:rsidRDefault="00843F18">
      <w:r>
        <w:separator/>
      </w:r>
    </w:p>
  </w:footnote>
  <w:footnote w:type="continuationSeparator" w:id="0">
    <w:p w14:paraId="494FF5C0" w14:textId="77777777" w:rsidR="00843F18" w:rsidRDefault="00843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D8F4D13" w14:textId="77777777">
      <w:trPr>
        <w:cantSplit/>
        <w:trHeight w:hRule="exact" w:val="777"/>
      </w:trPr>
      <w:tc>
        <w:tcPr>
          <w:tcW w:w="492" w:type="pct"/>
          <w:tcBorders>
            <w:bottom w:val="single" w:sz="6" w:space="0" w:color="auto"/>
          </w:tcBorders>
        </w:tcPr>
        <w:p w14:paraId="50E4E4FA" w14:textId="77777777" w:rsidR="00D63F71" w:rsidRDefault="00D63F71">
          <w:pPr>
            <w:pStyle w:val="a9"/>
          </w:pPr>
        </w:p>
        <w:p w14:paraId="78313D28" w14:textId="77777777" w:rsidR="00D63F71" w:rsidRDefault="00D63F71">
          <w:pPr>
            <w:ind w:left="420"/>
          </w:pPr>
        </w:p>
      </w:tc>
      <w:tc>
        <w:tcPr>
          <w:tcW w:w="3283" w:type="pct"/>
          <w:tcBorders>
            <w:bottom w:val="single" w:sz="6" w:space="0" w:color="auto"/>
          </w:tcBorders>
          <w:vAlign w:val="bottom"/>
        </w:tcPr>
        <w:p w14:paraId="14042EC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F835CE2" w14:textId="77777777" w:rsidR="00D63F71" w:rsidRDefault="00D63F71">
          <w:pPr>
            <w:pStyle w:val="a9"/>
            <w:ind w:firstLine="33"/>
          </w:pPr>
        </w:p>
      </w:tc>
    </w:tr>
  </w:tbl>
  <w:p w14:paraId="2D8CBF3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728C"/>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3F18"/>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D47D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5592</Words>
  <Characters>31876</Characters>
  <Application>Microsoft Office Word</Application>
  <DocSecurity>0</DocSecurity>
  <Lines>265</Lines>
  <Paragraphs>74</Paragraphs>
  <ScaleCrop>false</ScaleCrop>
  <Company>Huawei Technologies Co.,Ltd.</Company>
  <LinksUpToDate>false</LinksUpToDate>
  <CharactersWithSpaces>37394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