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ghc-aeson 2.1.2.1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Ondrej Palkovsky</w:t>
        <w:br/>
        <w:t>Copyright (c) 2011, MailRank, Inc. 2014-2021 Aeson project contributors</w:t>
        <w:br/>
        <w:t>Copyright (c) 2016, Winterland</w:t>
        <w:br/>
        <w:t>Copyright (c) 2008-2009 Bjoern Hoehrmann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