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ghc-vector 0.13.2.0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2008-2012, Roman Leshchinskiy 2020-2022, Alexey Kuleshevich 2020-2022, Aleksey Khudyakov 2020-2022, Andrew Lelechenko All rights reserved.</w:t>
        <w:br/>
        <w:t>Copyright (c) 2009, Max Bolingbroke and Roman Leshchinskiy All rights reserved.</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