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R-diffobj 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Michael B. Allen &lt;mba2000 ioplex.com&gt;</w:t>
        <w:br/>
        <w:t>Copyright (C) 2004 Michael B. Allen &lt;mba2000 ioplex.com&gt;</w:t>
        <w:br/>
        <w:t>Copyright (C) 2019 Brodie Gaslam</w:t>
        <w:br/>
        <w:t>Copyright (C) 2021 Brodie Gaslam License: GPL (&gt;= 2)</w:t>
        <w:br/>
        <w:t>Copyright (C) 2021 Brodie Gaslam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