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60" w:rsidRDefault="005923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5260" w:rsidRDefault="009E5260">
      <w:pPr>
        <w:spacing w:line="420" w:lineRule="exact"/>
        <w:jc w:val="center"/>
        <w:rPr>
          <w:rFonts w:ascii="Arial" w:hAnsi="Arial" w:cs="Arial"/>
          <w:b/>
          <w:snapToGrid/>
          <w:sz w:val="32"/>
          <w:szCs w:val="32"/>
        </w:rPr>
      </w:pPr>
    </w:p>
    <w:p w:rsidR="009E5260" w:rsidRDefault="005923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5260" w:rsidRDefault="009E5260">
      <w:pPr>
        <w:spacing w:line="420" w:lineRule="exact"/>
        <w:jc w:val="both"/>
        <w:rPr>
          <w:rFonts w:ascii="Arial" w:hAnsi="Arial" w:cs="Arial"/>
          <w:snapToGrid/>
        </w:rPr>
      </w:pPr>
    </w:p>
    <w:p w:rsidR="009E5260" w:rsidRDefault="005923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5260" w:rsidRDefault="005923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5260" w:rsidRDefault="009E5260">
      <w:pPr>
        <w:spacing w:line="420" w:lineRule="exact"/>
        <w:jc w:val="both"/>
        <w:rPr>
          <w:rFonts w:ascii="Arial" w:hAnsi="Arial" w:cs="Arial"/>
          <w:i/>
          <w:snapToGrid/>
          <w:color w:val="0099FF"/>
          <w:sz w:val="18"/>
          <w:szCs w:val="18"/>
        </w:rPr>
      </w:pPr>
    </w:p>
    <w:p w:rsidR="009E5260" w:rsidRDefault="005923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5260" w:rsidRDefault="009E5260">
      <w:pPr>
        <w:pStyle w:val="a8"/>
        <w:spacing w:before="0" w:after="0" w:line="240" w:lineRule="auto"/>
        <w:jc w:val="left"/>
        <w:rPr>
          <w:rFonts w:ascii="Arial" w:hAnsi="Arial" w:cs="Arial"/>
          <w:bCs w:val="0"/>
          <w:sz w:val="21"/>
          <w:szCs w:val="21"/>
        </w:rPr>
      </w:pPr>
    </w:p>
    <w:p w:rsidR="009E5260" w:rsidRDefault="005923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jetty-toolchain 1.4</w:t>
      </w:r>
    </w:p>
    <w:p w:rsidR="009E5260" w:rsidRDefault="005923A3">
      <w:pPr>
        <w:rPr>
          <w:rFonts w:ascii="Arial" w:hAnsi="Arial" w:cs="Arial"/>
          <w:b/>
        </w:rPr>
      </w:pPr>
      <w:r>
        <w:rPr>
          <w:rFonts w:ascii="Arial" w:hAnsi="Arial" w:cs="Arial"/>
          <w:b/>
        </w:rPr>
        <w:t xml:space="preserve">Copyright notice: </w:t>
      </w:r>
    </w:p>
    <w:p w:rsidR="009E5260" w:rsidRDefault="005923A3">
      <w:pPr>
        <w:pStyle w:val="Default"/>
        <w:rPr>
          <w:rFonts w:ascii="宋体" w:hAnsi="宋体" w:cs="宋体"/>
          <w:sz w:val="22"/>
          <w:szCs w:val="22"/>
        </w:rPr>
      </w:pPr>
      <w:r>
        <w:rPr>
          <w:rFonts w:ascii="宋体" w:hAnsi="宋体"/>
          <w:sz w:val="22"/>
        </w:rPr>
        <w:t xml:space="preserve">Copyright (c) 2004-2009 Mort Bay Consulting Pty. </w:t>
      </w:r>
      <w:r>
        <w:rPr>
          <w:rFonts w:ascii="宋体" w:hAnsi="宋体"/>
          <w:sz w:val="22"/>
        </w:rPr>
        <w:t>Ltd.</w:t>
      </w:r>
      <w:r>
        <w:rPr>
          <w:rFonts w:ascii="宋体" w:hAnsi="宋体"/>
          <w:sz w:val="22"/>
        </w:rPr>
        <w:br/>
        <w:t>Copyright (c) Webtide LLC</w:t>
      </w:r>
      <w:r w:rsidR="000979E7">
        <w:rPr>
          <w:rFonts w:ascii="宋体" w:hAnsi="宋体"/>
          <w:sz w:val="22"/>
        </w:rPr>
        <w:t>.</w:t>
      </w:r>
      <w:bookmarkStart w:id="0" w:name="_GoBack"/>
      <w:bookmarkEnd w:id="0"/>
      <w:r>
        <w:rPr>
          <w:rFonts w:ascii="宋体" w:hAnsi="宋体"/>
          <w:sz w:val="22"/>
        </w:rPr>
        <w:br/>
      </w:r>
    </w:p>
    <w:p w:rsidR="009E5260" w:rsidRDefault="005923A3">
      <w:pPr>
        <w:pStyle w:val="Default"/>
        <w:rPr>
          <w:rFonts w:ascii="宋体" w:hAnsi="宋体" w:cs="宋体"/>
          <w:sz w:val="22"/>
          <w:szCs w:val="22"/>
        </w:rPr>
      </w:pPr>
      <w:r>
        <w:rPr>
          <w:b/>
        </w:rPr>
        <w:t xml:space="preserve">License: </w:t>
      </w:r>
      <w:r>
        <w:rPr>
          <w:sz w:val="21"/>
        </w:rPr>
        <w:t>ASL 2.0 or EPL</w:t>
      </w:r>
    </w:p>
    <w:p w:rsidR="009E5260" w:rsidRDefault="005923A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w:t>
      </w:r>
      <w:r>
        <w:rPr>
          <w:rFonts w:ascii="Times New Roman" w:hAnsi="Times New Roman"/>
          <w:sz w:val="21"/>
        </w:rPr>
        <w:t>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w:t>
      </w:r>
      <w:r>
        <w:rPr>
          <w:rFonts w:ascii="Times New Roman" w:hAnsi="Times New Roman"/>
          <w:sz w:val="21"/>
        </w:rPr>
        <w:t>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w:t>
      </w:r>
      <w:r>
        <w:rPr>
          <w:rFonts w:ascii="Times New Roman" w:hAnsi="Times New Roman"/>
          <w:sz w:val="21"/>
        </w:rPr>
        <w:t>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w:t>
      </w:r>
      <w:r>
        <w:rPr>
          <w:rFonts w:ascii="Times New Roman" w:hAnsi="Times New Roman"/>
          <w:sz w:val="21"/>
        </w:rPr>
        <w:t xml:space="preserve">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w:t>
      </w:r>
      <w:r>
        <w:rPr>
          <w:rFonts w:ascii="Times New Roman" w:hAnsi="Times New Roman"/>
          <w:sz w:val="21"/>
        </w:rPr>
        <w: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w:t>
      </w:r>
      <w:r>
        <w:rPr>
          <w:rFonts w:ascii="Times New Roman" w:hAnsi="Times New Roman"/>
          <w:sz w:val="21"/>
        </w:rPr>
        <w:t>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w:t>
      </w:r>
      <w:r>
        <w:rPr>
          <w:rFonts w:ascii="Times New Roman" w:hAnsi="Times New Roman"/>
          <w:sz w:val="21"/>
        </w:rPr>
        <w:t>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w:t>
      </w:r>
      <w:r>
        <w:rPr>
          <w:rFonts w:ascii="Times New Roman" w:hAnsi="Times New Roman"/>
          <w:sz w:val="21"/>
        </w:rPr>
        <w:t>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w:t>
      </w:r>
      <w:r>
        <w:rPr>
          <w:rFonts w:ascii="Times New Roman" w:hAnsi="Times New Roman"/>
          <w:sz w:val="21"/>
        </w:rPr>
        <w:t>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w:t>
      </w:r>
      <w:r>
        <w:rPr>
          <w:rFonts w:ascii="Times New Roman" w:hAnsi="Times New Roman"/>
          <w:sz w:val="21"/>
        </w:rPr>
        <w:t>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w:t>
      </w:r>
      <w:r>
        <w:rPr>
          <w:rFonts w:ascii="Times New Roman" w:hAnsi="Times New Roman"/>
          <w:sz w:val="21"/>
        </w:rPr>
        <w:t xml:space="preserve">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w:t>
      </w:r>
      <w:r>
        <w:rPr>
          <w:rFonts w:ascii="Times New Roman" w:hAnsi="Times New Roman"/>
          <w:sz w:val="21"/>
        </w:rPr>
        <w:t>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w:t>
      </w:r>
      <w:r>
        <w:rPr>
          <w:rFonts w:ascii="Times New Roman" w:hAnsi="Times New Roman"/>
          <w:sz w:val="21"/>
        </w:rPr>
        <w:t xml:space="preserve">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w:t>
      </w:r>
      <w:r>
        <w:rPr>
          <w:rFonts w:ascii="Times New Roman" w:hAnsi="Times New Roman"/>
          <w:sz w:val="21"/>
        </w:rPr>
        <w:t>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w:t>
      </w:r>
      <w:r>
        <w:rPr>
          <w:rFonts w:ascii="Times New Roman" w:hAnsi="Times New Roman"/>
          <w:sz w:val="21"/>
        </w:rPr>
        <w:t xml:space="preserve">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w:t>
      </w:r>
      <w:r>
        <w:rPr>
          <w:rFonts w:ascii="Times New Roman" w:hAnsi="Times New Roman"/>
          <w:sz w:val="21"/>
        </w:rPr>
        <w:t>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w:t>
      </w:r>
      <w:r>
        <w:rPr>
          <w:rFonts w:ascii="Times New Roman" w:hAnsi="Times New Roman"/>
          <w:sz w:val="21"/>
        </w:rPr>
        <w:t>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w:t>
      </w:r>
      <w:r>
        <w:rPr>
          <w:rFonts w:ascii="Times New Roman" w:hAnsi="Times New Roman"/>
          <w:sz w:val="21"/>
        </w:rPr>
        <w:t>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w:t>
      </w:r>
      <w:r>
        <w:rPr>
          <w:rFonts w:ascii="Times New Roman" w:hAnsi="Times New Roman"/>
          <w:sz w:val="21"/>
        </w:rPr>
        <w:t>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w:t>
      </w:r>
      <w:r>
        <w:rPr>
          <w:rFonts w:ascii="Times New Roman" w:hAnsi="Times New Roman"/>
          <w:sz w:val="21"/>
        </w:rPr>
        <w:t>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w:t>
      </w:r>
      <w:r>
        <w:rPr>
          <w:rFonts w:ascii="Times New Roman" w:hAnsi="Times New Roman"/>
          <w:sz w:val="21"/>
        </w:rPr>
        <w:t>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w:t>
      </w:r>
      <w:r>
        <w:rPr>
          <w:rFonts w:ascii="Times New Roman" w:hAnsi="Times New Roman"/>
          <w:sz w:val="21"/>
        </w:rPr>
        <w:t>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w:t>
      </w:r>
      <w:r>
        <w:rPr>
          <w:rFonts w:ascii="Times New Roman" w:hAnsi="Times New Roman"/>
          <w:sz w:val="21"/>
        </w:rPr>
        <w:t>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w:t>
      </w:r>
      <w:r>
        <w:rPr>
          <w:rFonts w:ascii="Times New Roman" w:hAnsi="Times New Roman"/>
          <w:sz w:val="21"/>
        </w:rPr>
        <w:t>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t>,</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w:t>
      </w:r>
      <w:r>
        <w:rPr>
          <w:rFonts w:ascii="Times New Roman" w:hAnsi="Times New Roman"/>
          <w:sz w:val="21"/>
        </w:rPr>
        <w:t>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w:t>
      </w:r>
      <w:r>
        <w:rPr>
          <w:rFonts w:ascii="Times New Roman" w:hAnsi="Times New Roman"/>
          <w:sz w:val="21"/>
        </w:rPr>
        <w:t>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w:t>
      </w:r>
      <w:r>
        <w:rPr>
          <w:rFonts w:ascii="Times New Roman" w:hAnsi="Times New Roman"/>
          <w:sz w:val="21"/>
        </w:rPr>
        <w:t>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w:t>
      </w:r>
      <w:r>
        <w:rPr>
          <w:rFonts w:ascii="Times New Roman" w:hAnsi="Times New Roman"/>
          <w:sz w:val="21"/>
        </w:rPr>
        <w:t xml:space="preserve">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w:t>
      </w:r>
      <w:r>
        <w:rPr>
          <w:rFonts w:ascii="Times New Roman" w:hAnsi="Times New Roman"/>
          <w:sz w:val="21"/>
        </w:rPr>
        <w: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w:t>
      </w:r>
      <w:r>
        <w:rPr>
          <w:rFonts w:ascii="Times New Roman" w:hAnsi="Times New Roman"/>
          <w:sz w:val="21"/>
        </w:rPr>
        <w:t>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w:t>
      </w:r>
      <w:r>
        <w:rPr>
          <w:rFonts w:ascii="Times New Roman" w:hAnsi="Times New Roman"/>
          <w:sz w:val="21"/>
        </w:rPr>
        <w:t>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w:t>
      </w:r>
      <w:r>
        <w:rPr>
          <w:rFonts w:ascii="Times New Roman" w:hAnsi="Times New Roman"/>
          <w:sz w:val="21"/>
        </w:rPr>
        <w:t>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w:t>
      </w:r>
      <w:r>
        <w:rPr>
          <w:rFonts w:ascii="Times New Roman" w:hAnsi="Times New Roman"/>
          <w:sz w:val="21"/>
        </w:rPr>
        <w:t>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w:t>
      </w:r>
      <w:r>
        <w:rPr>
          <w:rFonts w:ascii="Times New Roman" w:hAnsi="Times New Roman"/>
          <w:sz w:val="21"/>
        </w:rPr>
        <w:t>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w:t>
      </w:r>
      <w:r>
        <w:rPr>
          <w:rFonts w:ascii="Times New Roman" w:hAnsi="Times New Roman"/>
          <w:sz w:val="21"/>
        </w:rPr>
        <w:t xml:space="preserve">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w:t>
      </w:r>
      <w:r>
        <w:rPr>
          <w:rFonts w:ascii="Times New Roman" w:hAnsi="Times New Roman"/>
          <w:sz w:val="21"/>
        </w:rPr>
        <w: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9E52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3A3" w:rsidRDefault="005923A3">
      <w:pPr>
        <w:spacing w:line="240" w:lineRule="auto"/>
      </w:pPr>
      <w:r>
        <w:separator/>
      </w:r>
    </w:p>
  </w:endnote>
  <w:endnote w:type="continuationSeparator" w:id="0">
    <w:p w:rsidR="005923A3" w:rsidRDefault="005923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5260">
      <w:tc>
        <w:tcPr>
          <w:tcW w:w="1542" w:type="pct"/>
        </w:tcPr>
        <w:p w:rsidR="009E5260" w:rsidRDefault="005923A3">
          <w:pPr>
            <w:pStyle w:val="a6"/>
          </w:pPr>
          <w:r>
            <w:fldChar w:fldCharType="begin"/>
          </w:r>
          <w:r>
            <w:instrText xml:space="preserve"> DATE \@ "yyyy-MM-dd" </w:instrText>
          </w:r>
          <w:r>
            <w:fldChar w:fldCharType="separate"/>
          </w:r>
          <w:r w:rsidR="000979E7">
            <w:rPr>
              <w:noProof/>
            </w:rPr>
            <w:t>2021-12-31</w:t>
          </w:r>
          <w:r>
            <w:fldChar w:fldCharType="end"/>
          </w:r>
        </w:p>
      </w:tc>
      <w:tc>
        <w:tcPr>
          <w:tcW w:w="1853" w:type="pct"/>
        </w:tcPr>
        <w:p w:rsidR="009E5260" w:rsidRDefault="005923A3">
          <w:pPr>
            <w:pStyle w:val="a6"/>
            <w:ind w:firstLineChars="200" w:firstLine="360"/>
          </w:pPr>
          <w:r>
            <w:rPr>
              <w:rFonts w:hint="eastAsia"/>
            </w:rPr>
            <w:t>HUAWEI Confidential</w:t>
          </w:r>
        </w:p>
      </w:tc>
      <w:tc>
        <w:tcPr>
          <w:tcW w:w="1605" w:type="pct"/>
        </w:tcPr>
        <w:p w:rsidR="009E5260" w:rsidRDefault="005923A3">
          <w:pPr>
            <w:pStyle w:val="a6"/>
            <w:ind w:firstLine="360"/>
            <w:jc w:val="right"/>
          </w:pPr>
          <w:r>
            <w:t>Page</w:t>
          </w:r>
          <w:r>
            <w:fldChar w:fldCharType="begin"/>
          </w:r>
          <w:r>
            <w:instrText>PAGE</w:instrText>
          </w:r>
          <w:r>
            <w:fldChar w:fldCharType="separate"/>
          </w:r>
          <w:r w:rsidR="000979E7">
            <w:rPr>
              <w:noProof/>
            </w:rPr>
            <w:t>1</w:t>
          </w:r>
          <w:r>
            <w:fldChar w:fldCharType="end"/>
          </w:r>
          <w:r>
            <w:t>, Total</w:t>
          </w:r>
          <w:r>
            <w:fldChar w:fldCharType="begin"/>
          </w:r>
          <w:r>
            <w:instrText xml:space="preserve"> NUMPAGES  \* Arabic  \* MERGEFORMAT </w:instrText>
          </w:r>
          <w:r>
            <w:fldChar w:fldCharType="separate"/>
          </w:r>
          <w:r w:rsidR="000979E7">
            <w:rPr>
              <w:noProof/>
            </w:rPr>
            <w:t>6</w:t>
          </w:r>
          <w:r>
            <w:fldChar w:fldCharType="end"/>
          </w:r>
        </w:p>
      </w:tc>
    </w:tr>
  </w:tbl>
  <w:p w:rsidR="009E5260" w:rsidRDefault="009E52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3A3" w:rsidRDefault="005923A3">
      <w:r>
        <w:separator/>
      </w:r>
    </w:p>
  </w:footnote>
  <w:footnote w:type="continuationSeparator" w:id="0">
    <w:p w:rsidR="005923A3" w:rsidRDefault="00592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5260">
      <w:trPr>
        <w:cantSplit/>
        <w:trHeight w:hRule="exact" w:val="777"/>
      </w:trPr>
      <w:tc>
        <w:tcPr>
          <w:tcW w:w="492" w:type="pct"/>
          <w:tcBorders>
            <w:bottom w:val="single" w:sz="6" w:space="0" w:color="auto"/>
          </w:tcBorders>
        </w:tcPr>
        <w:p w:rsidR="009E5260" w:rsidRDefault="005923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5260" w:rsidRDefault="009E5260">
          <w:pPr>
            <w:ind w:left="420"/>
          </w:pPr>
        </w:p>
      </w:tc>
      <w:tc>
        <w:tcPr>
          <w:tcW w:w="3283" w:type="pct"/>
          <w:tcBorders>
            <w:bottom w:val="single" w:sz="6" w:space="0" w:color="auto"/>
          </w:tcBorders>
          <w:vAlign w:val="bottom"/>
        </w:tcPr>
        <w:p w:rsidR="009E5260" w:rsidRDefault="005923A3">
          <w:pPr>
            <w:pStyle w:val="a7"/>
            <w:ind w:firstLine="360"/>
          </w:pPr>
          <w:r>
            <w:t>OPEN SOURCE SOFTWARE NOTICE</w:t>
          </w:r>
        </w:p>
      </w:tc>
      <w:tc>
        <w:tcPr>
          <w:tcW w:w="1225" w:type="pct"/>
          <w:tcBorders>
            <w:bottom w:val="single" w:sz="6" w:space="0" w:color="auto"/>
          </w:tcBorders>
          <w:vAlign w:val="bottom"/>
        </w:tcPr>
        <w:p w:rsidR="009E5260" w:rsidRDefault="009E5260">
          <w:pPr>
            <w:pStyle w:val="a7"/>
            <w:ind w:firstLine="33"/>
          </w:pPr>
        </w:p>
      </w:tc>
    </w:tr>
  </w:tbl>
  <w:p w:rsidR="009E5260" w:rsidRDefault="009E52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9E7"/>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3A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260"/>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40D333-1ABC-4768-988B-F49A1241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(3)o2jydcq0R+Y5UuhO0gsE/N7H0Rm5i0vvALuAaDAWUnC3HqTezMnEAs1dBz8mQyf20/+HALK3
gDshAikka1naaLR3MzdH5afK1j89+yJLd/aTo5Ow7cB8AxqtqKRWR+cz3fgjVxjLxhJ+5hc9
LIMCyoreZQfJWKkmOz2PBk9vztO7iW8eDSqQ7oieiahL+cBKuEnBXkm0ZmH/Q5C1cfIDP1Wr
r8jC1J1Iac5v6hnbuA</vt:lpwstr>
  </property>
  <property fmtid="{D5CDD505-2E9C-101B-9397-08002B2CF9AE}" pid="11" name="_2015_ms_pID_7253431">
    <vt:lpwstr>E1LdFO0n2XYBJ4lFYYyJlErfN3Tfrv61F91Wjiop+99RCRqvCO+V9I
6PMEs1fCacxElQEWukO2YfzbdBD69D6xhMgJPFQ6BerwnbVcqLZg41Myy+KPXKBgBgPJq1HD
+OzIB6cJmvFHUfWmplSWnwtnPlRPQBkYRhv1SM85rbnBlIC/2tLt33OyzWIxomGzqlxAXIOt
4nn+YD8Lw9t8XpRva/Q+xA/umNVwKhP+5kDB</vt:lpwstr>
  </property>
  <property fmtid="{D5CDD505-2E9C-101B-9397-08002B2CF9AE}" pid="12" name="_2015_ms_pID_7253432">
    <vt:lpwstr>fvIRWxxl1UNlcqnMcJdRGL3xscGV9mlT/mB3
gddA0A+TAqwwNFAFMmh0tRw8MsheX4J2leJeFkIx2qtRB3tAlgg=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