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AD657" w14:textId="77777777" w:rsidR="00EC6AF1" w:rsidRDefault="00EC6AF1">
      <w:pPr>
        <w:rPr>
          <w:rFonts w:cs="Arial"/>
        </w:rPr>
      </w:pPr>
    </w:p>
    <w:p w14:paraId="276D8C77" w14:textId="77777777" w:rsidR="00EC6AF1" w:rsidRDefault="00443DEA">
      <w:pPr>
        <w:spacing w:line="420" w:lineRule="exact"/>
        <w:jc w:val="center"/>
      </w:pPr>
      <w:r>
        <w:rPr>
          <w:b/>
          <w:sz w:val="32"/>
        </w:rPr>
        <w:t>OPEN SOURCE SOFTWARE NOTICE</w:t>
      </w:r>
    </w:p>
    <w:p w14:paraId="30B2884C" w14:textId="77777777" w:rsidR="00EC6AF1" w:rsidRDefault="00EC6AF1">
      <w:pPr>
        <w:spacing w:line="420" w:lineRule="exact"/>
        <w:jc w:val="center"/>
      </w:pPr>
    </w:p>
    <w:p w14:paraId="4C23A7FF" w14:textId="77777777" w:rsidR="00EC6AF1" w:rsidRDefault="00443DE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EF0BA0E" w14:textId="77777777" w:rsidR="00EC6AF1" w:rsidRDefault="00EC6AF1">
      <w:pPr>
        <w:spacing w:line="420" w:lineRule="exact"/>
        <w:jc w:val="both"/>
        <w:rPr>
          <w:rFonts w:cs="Arial"/>
          <w:snapToGrid/>
        </w:rPr>
      </w:pPr>
    </w:p>
    <w:p w14:paraId="441E6B73" w14:textId="77777777" w:rsidR="00EC6AF1" w:rsidRDefault="00443DE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E0CF5BD" w14:textId="77777777" w:rsidR="00EC6AF1" w:rsidRDefault="00443DE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23C4122" w14:textId="77777777" w:rsidR="00EC6AF1" w:rsidRDefault="00EC6AF1">
      <w:pPr>
        <w:spacing w:line="420" w:lineRule="exact"/>
        <w:jc w:val="both"/>
      </w:pPr>
    </w:p>
    <w:p w14:paraId="4C9B774A" w14:textId="77777777" w:rsidR="00EC6AF1" w:rsidRDefault="00443DE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33C25BB" w14:textId="77777777" w:rsidR="00EC6AF1" w:rsidRDefault="00EC6AF1">
      <w:pPr>
        <w:pStyle w:val="ad"/>
        <w:spacing w:before="0" w:after="0" w:line="240" w:lineRule="auto"/>
        <w:jc w:val="left"/>
        <w:rPr>
          <w:rFonts w:ascii="Arial" w:hAnsi="Arial" w:cs="Arial"/>
          <w:bCs w:val="0"/>
          <w:sz w:val="21"/>
          <w:szCs w:val="21"/>
        </w:rPr>
      </w:pPr>
    </w:p>
    <w:p w14:paraId="3580343A" w14:textId="77777777" w:rsidR="00EC6AF1" w:rsidRDefault="00443DE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swoole</w:t>
      </w:r>
      <w:proofErr w:type="spellEnd"/>
      <w:r>
        <w:rPr>
          <w:rFonts w:ascii="微软雅黑" w:hAnsi="微软雅黑"/>
          <w:b w:val="0"/>
          <w:sz w:val="21"/>
        </w:rPr>
        <w:t xml:space="preserve"> 6.1.0</w:t>
      </w:r>
    </w:p>
    <w:p w14:paraId="12605EE1" w14:textId="77777777" w:rsidR="00EC6AF1" w:rsidRDefault="00443DEA">
      <w:pPr>
        <w:rPr>
          <w:rFonts w:cs="Arial"/>
          <w:b/>
        </w:rPr>
      </w:pPr>
      <w:r>
        <w:rPr>
          <w:rFonts w:cs="Arial"/>
          <w:b/>
        </w:rPr>
        <w:t xml:space="preserve">Copyright notice: </w:t>
      </w:r>
    </w:p>
    <w:p w14:paraId="13AB615F"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2016 </w:t>
      </w:r>
      <w:proofErr w:type="spellStart"/>
      <w:r w:rsidRPr="00167B1C">
        <w:rPr>
          <w:rFonts w:ascii="宋体" w:hAnsi="宋体"/>
          <w:sz w:val="22"/>
          <w:szCs w:val="22"/>
        </w:rPr>
        <w:t>Tatsuhiro</w:t>
      </w:r>
      <w:proofErr w:type="spellEnd"/>
      <w:r w:rsidRPr="00167B1C">
        <w:rPr>
          <w:rFonts w:ascii="宋体" w:hAnsi="宋体"/>
          <w:sz w:val="22"/>
          <w:szCs w:val="22"/>
        </w:rPr>
        <w:t xml:space="preserve"> </w:t>
      </w:r>
      <w:proofErr w:type="spellStart"/>
      <w:r w:rsidRPr="00167B1C">
        <w:rPr>
          <w:rFonts w:ascii="宋体" w:hAnsi="宋体"/>
          <w:sz w:val="22"/>
          <w:szCs w:val="22"/>
        </w:rPr>
        <w:t>Tsujikawa</w:t>
      </w:r>
      <w:proofErr w:type="spellEnd"/>
    </w:p>
    <w:p w14:paraId="30C33575"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Copyright (c) 2012, 2014, 2015, 2016 nghttp2 contributors</w:t>
      </w:r>
    </w:p>
    <w:p w14:paraId="4BE688F8"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Copyright (c) 2009-2011, Salvatore Sanfilippo &lt;</w:t>
      </w:r>
      <w:proofErr w:type="spellStart"/>
      <w:r w:rsidRPr="00167B1C">
        <w:rPr>
          <w:rFonts w:ascii="宋体" w:hAnsi="宋体"/>
          <w:sz w:val="22"/>
          <w:szCs w:val="22"/>
        </w:rPr>
        <w:t>antirez</w:t>
      </w:r>
      <w:proofErr w:type="spellEnd"/>
      <w:r w:rsidRPr="00167B1C">
        <w:rPr>
          <w:rFonts w:ascii="宋体" w:hAnsi="宋体"/>
          <w:sz w:val="22"/>
          <w:szCs w:val="22"/>
        </w:rPr>
        <w:t xml:space="preserve"> at </w:t>
      </w:r>
      <w:proofErr w:type="spellStart"/>
      <w:r w:rsidRPr="00167B1C">
        <w:rPr>
          <w:rFonts w:ascii="宋体" w:hAnsi="宋体"/>
          <w:sz w:val="22"/>
          <w:szCs w:val="22"/>
        </w:rPr>
        <w:t>gmail</w:t>
      </w:r>
      <w:proofErr w:type="spellEnd"/>
      <w:r w:rsidRPr="00167B1C">
        <w:rPr>
          <w:rFonts w:ascii="宋体" w:hAnsi="宋体"/>
          <w:sz w:val="22"/>
          <w:szCs w:val="22"/>
        </w:rPr>
        <w:t xml:space="preserve"> dot com&gt;</w:t>
      </w:r>
    </w:p>
    <w:p w14:paraId="66216629"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Copyright (c) 2013-2019 Niels Lohmann &lt;http:nlohmann.me&gt;.</w:t>
      </w:r>
    </w:p>
    <w:p w14:paraId="2A592B75"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2010-2011, Pieter </w:t>
      </w:r>
      <w:proofErr w:type="spellStart"/>
      <w:r w:rsidRPr="00167B1C">
        <w:rPr>
          <w:rFonts w:ascii="宋体" w:hAnsi="宋体"/>
          <w:sz w:val="22"/>
          <w:szCs w:val="22"/>
        </w:rPr>
        <w:t>Noordhuis</w:t>
      </w:r>
      <w:proofErr w:type="spellEnd"/>
      <w:r w:rsidRPr="00167B1C">
        <w:rPr>
          <w:rFonts w:ascii="宋体" w:hAnsi="宋体"/>
          <w:sz w:val="22"/>
          <w:szCs w:val="22"/>
        </w:rPr>
        <w:t xml:space="preserve"> &lt;</w:t>
      </w:r>
      <w:proofErr w:type="spellStart"/>
      <w:r w:rsidRPr="00167B1C">
        <w:rPr>
          <w:rFonts w:ascii="宋体" w:hAnsi="宋体"/>
          <w:sz w:val="22"/>
          <w:szCs w:val="22"/>
        </w:rPr>
        <w:t>pcnoordhuis</w:t>
      </w:r>
      <w:proofErr w:type="spellEnd"/>
      <w:r w:rsidRPr="00167B1C">
        <w:rPr>
          <w:rFonts w:ascii="宋体" w:hAnsi="宋体"/>
          <w:sz w:val="22"/>
          <w:szCs w:val="22"/>
        </w:rPr>
        <w:t xml:space="preserve"> at </w:t>
      </w:r>
      <w:proofErr w:type="spellStart"/>
      <w:r w:rsidRPr="00167B1C">
        <w:rPr>
          <w:rFonts w:ascii="宋体" w:hAnsi="宋体"/>
          <w:sz w:val="22"/>
          <w:szCs w:val="22"/>
        </w:rPr>
        <w:t>gmail</w:t>
      </w:r>
      <w:proofErr w:type="spellEnd"/>
      <w:r w:rsidRPr="00167B1C">
        <w:rPr>
          <w:rFonts w:ascii="宋体" w:hAnsi="宋体"/>
          <w:sz w:val="22"/>
          <w:szCs w:val="22"/>
        </w:rPr>
        <w:t xml:space="preserve"> dot com&gt;</w:t>
      </w:r>
    </w:p>
    <w:p w14:paraId="39E4E4F2"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Copyright (c) 2015, Oran Agra</w:t>
      </w:r>
    </w:p>
    <w:p w14:paraId="1D2FEFA8"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Copyright 2009,2010 Ryan Dahl &lt;ry@tinyclouds.org&gt;</w:t>
      </w:r>
    </w:p>
    <w:p w14:paraId="5309CE68"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2015, Matt </w:t>
      </w:r>
      <w:proofErr w:type="spellStart"/>
      <w:r w:rsidRPr="00167B1C">
        <w:rPr>
          <w:rFonts w:ascii="宋体" w:hAnsi="宋体"/>
          <w:sz w:val="22"/>
          <w:szCs w:val="22"/>
        </w:rPr>
        <w:t>Stancliff</w:t>
      </w:r>
      <w:proofErr w:type="spellEnd"/>
      <w:r w:rsidRPr="00167B1C">
        <w:rPr>
          <w:rFonts w:ascii="宋体" w:hAnsi="宋体"/>
          <w:sz w:val="22"/>
          <w:szCs w:val="22"/>
        </w:rPr>
        <w:t xml:space="preserve"> &lt;matt at </w:t>
      </w:r>
      <w:proofErr w:type="spellStart"/>
      <w:r w:rsidRPr="00167B1C">
        <w:rPr>
          <w:rFonts w:ascii="宋体" w:hAnsi="宋体"/>
          <w:sz w:val="22"/>
          <w:szCs w:val="22"/>
        </w:rPr>
        <w:t>genges</w:t>
      </w:r>
      <w:proofErr w:type="spellEnd"/>
      <w:r w:rsidRPr="00167B1C">
        <w:rPr>
          <w:rFonts w:ascii="宋体" w:hAnsi="宋体"/>
          <w:sz w:val="22"/>
          <w:szCs w:val="22"/>
        </w:rPr>
        <w:t xml:space="preserve"> dot com&gt;, Jan-Erik </w:t>
      </w:r>
      <w:proofErr w:type="spellStart"/>
      <w:r w:rsidRPr="00167B1C">
        <w:rPr>
          <w:rFonts w:ascii="宋体" w:hAnsi="宋体"/>
          <w:sz w:val="22"/>
          <w:szCs w:val="22"/>
        </w:rPr>
        <w:t>Rediger</w:t>
      </w:r>
      <w:proofErr w:type="spellEnd"/>
      <w:r w:rsidRPr="00167B1C">
        <w:rPr>
          <w:rFonts w:ascii="宋体" w:hAnsi="宋体"/>
          <w:sz w:val="22"/>
          <w:szCs w:val="22"/>
        </w:rPr>
        <w:t xml:space="preserve"> &lt;</w:t>
      </w:r>
      <w:proofErr w:type="spellStart"/>
      <w:r w:rsidRPr="00167B1C">
        <w:rPr>
          <w:rFonts w:ascii="宋体" w:hAnsi="宋体"/>
          <w:sz w:val="22"/>
          <w:szCs w:val="22"/>
        </w:rPr>
        <w:t>janerik</w:t>
      </w:r>
      <w:proofErr w:type="spellEnd"/>
      <w:r w:rsidRPr="00167B1C">
        <w:rPr>
          <w:rFonts w:ascii="宋体" w:hAnsi="宋体"/>
          <w:sz w:val="22"/>
          <w:szCs w:val="22"/>
        </w:rPr>
        <w:t xml:space="preserve"> at </w:t>
      </w:r>
      <w:proofErr w:type="spellStart"/>
      <w:r w:rsidRPr="00167B1C">
        <w:rPr>
          <w:rFonts w:ascii="宋体" w:hAnsi="宋体"/>
          <w:sz w:val="22"/>
          <w:szCs w:val="22"/>
        </w:rPr>
        <w:t>fnordig</w:t>
      </w:r>
      <w:proofErr w:type="spellEnd"/>
      <w:r w:rsidRPr="00167B1C">
        <w:rPr>
          <w:rFonts w:ascii="宋体" w:hAnsi="宋体"/>
          <w:sz w:val="22"/>
          <w:szCs w:val="22"/>
        </w:rPr>
        <w:t xml:space="preserve"> dot com&gt;</w:t>
      </w:r>
    </w:p>
    <w:p w14:paraId="3A404579"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2008-2009 </w:t>
      </w:r>
      <w:proofErr w:type="spellStart"/>
      <w:r w:rsidRPr="00167B1C">
        <w:rPr>
          <w:rFonts w:ascii="宋体" w:hAnsi="宋体"/>
          <w:sz w:val="22"/>
          <w:szCs w:val="22"/>
        </w:rPr>
        <w:t>Bjoern</w:t>
      </w:r>
      <w:proofErr w:type="spellEnd"/>
      <w:r w:rsidRPr="00167B1C">
        <w:rPr>
          <w:rFonts w:ascii="宋体" w:hAnsi="宋体"/>
          <w:sz w:val="22"/>
          <w:szCs w:val="22"/>
        </w:rPr>
        <w:t xml:space="preserve"> </w:t>
      </w:r>
      <w:proofErr w:type="spellStart"/>
      <w:r w:rsidRPr="00167B1C">
        <w:rPr>
          <w:rFonts w:ascii="宋体" w:hAnsi="宋体"/>
          <w:sz w:val="22"/>
          <w:szCs w:val="22"/>
        </w:rPr>
        <w:t>Hoehrmann</w:t>
      </w:r>
      <w:proofErr w:type="spellEnd"/>
      <w:r w:rsidRPr="00167B1C">
        <w:rPr>
          <w:rFonts w:ascii="宋体" w:hAnsi="宋体"/>
          <w:sz w:val="22"/>
          <w:szCs w:val="22"/>
        </w:rPr>
        <w:t xml:space="preserve"> &lt;bjoern@hoehrmann.de&gt;</w:t>
      </w:r>
    </w:p>
    <w:p w14:paraId="4EB5F6B1"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Copyright (c) 1999 - 2024 The PHP Group. All rights reserved.</w:t>
      </w:r>
    </w:p>
    <w:p w14:paraId="35C5C5EF"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lastRenderedPageBreak/>
        <w:t xml:space="preserve">Copyright (c) 2012-2018 The </w:t>
      </w:r>
      <w:proofErr w:type="spellStart"/>
      <w:r w:rsidRPr="00167B1C">
        <w:rPr>
          <w:rFonts w:ascii="宋体" w:hAnsi="宋体"/>
          <w:sz w:val="22"/>
          <w:szCs w:val="22"/>
        </w:rPr>
        <w:t>Swoole</w:t>
      </w:r>
      <w:proofErr w:type="spellEnd"/>
      <w:r w:rsidRPr="00167B1C">
        <w:rPr>
          <w:rFonts w:ascii="宋体" w:hAnsi="宋体"/>
          <w:sz w:val="22"/>
          <w:szCs w:val="22"/>
        </w:rPr>
        <w:t xml:space="preserve"> Group</w:t>
      </w:r>
    </w:p>
    <w:p w14:paraId="7F472F4C"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Copyright (c) the php group</w:t>
      </w:r>
    </w:p>
    <w:p w14:paraId="68EE6FC4"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2013-2017 </w:t>
      </w:r>
      <w:proofErr w:type="spellStart"/>
      <w:r w:rsidRPr="00167B1C">
        <w:rPr>
          <w:rFonts w:ascii="宋体" w:hAnsi="宋体"/>
          <w:sz w:val="22"/>
          <w:szCs w:val="22"/>
        </w:rPr>
        <w:t>niels</w:t>
      </w:r>
      <w:proofErr w:type="spellEnd"/>
      <w:r w:rsidRPr="00167B1C">
        <w:rPr>
          <w:rFonts w:ascii="宋体" w:hAnsi="宋体"/>
          <w:sz w:val="22"/>
          <w:szCs w:val="22"/>
        </w:rPr>
        <w:t xml:space="preserve"> </w:t>
      </w:r>
      <w:proofErr w:type="spellStart"/>
      <w:r w:rsidRPr="00167B1C">
        <w:rPr>
          <w:rFonts w:ascii="宋体" w:hAnsi="宋体"/>
          <w:sz w:val="22"/>
          <w:szCs w:val="22"/>
        </w:rPr>
        <w:t>lohmann</w:t>
      </w:r>
      <w:proofErr w:type="spellEnd"/>
      <w:r w:rsidRPr="00167B1C">
        <w:rPr>
          <w:rFonts w:ascii="宋体" w:hAnsi="宋体"/>
          <w:sz w:val="22"/>
          <w:szCs w:val="22"/>
        </w:rPr>
        <w:t>;</w:t>
      </w:r>
    </w:p>
    <w:p w14:paraId="1E42A778"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Copyright (c) 2013-2021 Niels Lohmann</w:t>
      </w:r>
    </w:p>
    <w:p w14:paraId="7E1F6455"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2014 </w:t>
      </w:r>
      <w:proofErr w:type="spellStart"/>
      <w:r w:rsidRPr="00167B1C">
        <w:rPr>
          <w:rFonts w:ascii="宋体" w:hAnsi="宋体"/>
          <w:sz w:val="22"/>
          <w:szCs w:val="22"/>
        </w:rPr>
        <w:t>Tatsuhiro</w:t>
      </w:r>
      <w:proofErr w:type="spellEnd"/>
      <w:r w:rsidRPr="00167B1C">
        <w:rPr>
          <w:rFonts w:ascii="宋体" w:hAnsi="宋体"/>
          <w:sz w:val="22"/>
          <w:szCs w:val="22"/>
        </w:rPr>
        <w:t xml:space="preserve"> </w:t>
      </w:r>
      <w:proofErr w:type="spellStart"/>
      <w:r w:rsidRPr="00167B1C">
        <w:rPr>
          <w:rFonts w:ascii="宋体" w:hAnsi="宋体"/>
          <w:sz w:val="22"/>
          <w:szCs w:val="22"/>
        </w:rPr>
        <w:t>Tsujikawa</w:t>
      </w:r>
      <w:proofErr w:type="spellEnd"/>
    </w:p>
    <w:p w14:paraId="1559047F"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2012 </w:t>
      </w:r>
      <w:proofErr w:type="spellStart"/>
      <w:r w:rsidRPr="00167B1C">
        <w:rPr>
          <w:rFonts w:ascii="宋体" w:hAnsi="宋体"/>
          <w:sz w:val="22"/>
          <w:szCs w:val="22"/>
        </w:rPr>
        <w:t>Tatsuhiro</w:t>
      </w:r>
      <w:proofErr w:type="spellEnd"/>
      <w:r w:rsidRPr="00167B1C">
        <w:rPr>
          <w:rFonts w:ascii="宋体" w:hAnsi="宋体"/>
          <w:sz w:val="22"/>
          <w:szCs w:val="22"/>
        </w:rPr>
        <w:t xml:space="preserve"> </w:t>
      </w:r>
      <w:proofErr w:type="spellStart"/>
      <w:r w:rsidRPr="00167B1C">
        <w:rPr>
          <w:rFonts w:ascii="宋体" w:hAnsi="宋体"/>
          <w:sz w:val="22"/>
          <w:szCs w:val="22"/>
        </w:rPr>
        <w:t>Tsujikawa</w:t>
      </w:r>
      <w:proofErr w:type="spellEnd"/>
    </w:p>
    <w:p w14:paraId="130E3A1B"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Copyright (c) 2006-2015, Salvatore Sanfilippo &lt;</w:t>
      </w:r>
      <w:proofErr w:type="spellStart"/>
      <w:r w:rsidRPr="00167B1C">
        <w:rPr>
          <w:rFonts w:ascii="宋体" w:hAnsi="宋体"/>
          <w:sz w:val="22"/>
          <w:szCs w:val="22"/>
        </w:rPr>
        <w:t>antirez</w:t>
      </w:r>
      <w:proofErr w:type="spellEnd"/>
      <w:r w:rsidRPr="00167B1C">
        <w:rPr>
          <w:rFonts w:ascii="宋体" w:hAnsi="宋体"/>
          <w:sz w:val="22"/>
          <w:szCs w:val="22"/>
        </w:rPr>
        <w:t xml:space="preserve"> at </w:t>
      </w:r>
      <w:proofErr w:type="spellStart"/>
      <w:r w:rsidRPr="00167B1C">
        <w:rPr>
          <w:rFonts w:ascii="宋体" w:hAnsi="宋体"/>
          <w:sz w:val="22"/>
          <w:szCs w:val="22"/>
        </w:rPr>
        <w:t>gmail</w:t>
      </w:r>
      <w:proofErr w:type="spellEnd"/>
      <w:r w:rsidRPr="00167B1C">
        <w:rPr>
          <w:rFonts w:ascii="宋体" w:hAnsi="宋体"/>
          <w:sz w:val="22"/>
          <w:szCs w:val="22"/>
        </w:rPr>
        <w:t xml:space="preserve"> dot com&gt;</w:t>
      </w:r>
    </w:p>
    <w:p w14:paraId="23D7D99A"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2012, 2014, 2015, 2016 </w:t>
      </w:r>
      <w:proofErr w:type="spellStart"/>
      <w:r w:rsidRPr="00167B1C">
        <w:rPr>
          <w:rFonts w:ascii="宋体" w:hAnsi="宋体"/>
          <w:sz w:val="22"/>
          <w:szCs w:val="22"/>
        </w:rPr>
        <w:t>Tatsuhiro</w:t>
      </w:r>
      <w:proofErr w:type="spellEnd"/>
      <w:r w:rsidRPr="00167B1C">
        <w:rPr>
          <w:rFonts w:ascii="宋体" w:hAnsi="宋体"/>
          <w:sz w:val="22"/>
          <w:szCs w:val="22"/>
        </w:rPr>
        <w:t xml:space="preserve"> </w:t>
      </w:r>
      <w:proofErr w:type="spellStart"/>
      <w:r w:rsidRPr="00167B1C">
        <w:rPr>
          <w:rFonts w:ascii="宋体" w:hAnsi="宋体"/>
          <w:sz w:val="22"/>
          <w:szCs w:val="22"/>
        </w:rPr>
        <w:t>Tsujikawa</w:t>
      </w:r>
      <w:proofErr w:type="spellEnd"/>
    </w:p>
    <w:p w14:paraId="2AC3C0D6"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2012-2015 The </w:t>
      </w:r>
      <w:proofErr w:type="spellStart"/>
      <w:r w:rsidRPr="00167B1C">
        <w:rPr>
          <w:rFonts w:ascii="宋体" w:hAnsi="宋体"/>
          <w:sz w:val="22"/>
          <w:szCs w:val="22"/>
        </w:rPr>
        <w:t>Swoole</w:t>
      </w:r>
      <w:proofErr w:type="spellEnd"/>
      <w:r w:rsidRPr="00167B1C">
        <w:rPr>
          <w:rFonts w:ascii="宋体" w:hAnsi="宋体"/>
          <w:sz w:val="22"/>
          <w:szCs w:val="22"/>
        </w:rPr>
        <w:t xml:space="preserve"> Group</w:t>
      </w:r>
    </w:p>
    <w:p w14:paraId="32C9AE0E"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2012, 2013 </w:t>
      </w:r>
      <w:proofErr w:type="spellStart"/>
      <w:r w:rsidRPr="00167B1C">
        <w:rPr>
          <w:rFonts w:ascii="宋体" w:hAnsi="宋体"/>
          <w:sz w:val="22"/>
          <w:szCs w:val="22"/>
        </w:rPr>
        <w:t>Tatsuhiro</w:t>
      </w:r>
      <w:proofErr w:type="spellEnd"/>
      <w:r w:rsidRPr="00167B1C">
        <w:rPr>
          <w:rFonts w:ascii="宋体" w:hAnsi="宋体"/>
          <w:sz w:val="22"/>
          <w:szCs w:val="22"/>
        </w:rPr>
        <w:t xml:space="preserve"> </w:t>
      </w:r>
      <w:proofErr w:type="spellStart"/>
      <w:r w:rsidRPr="00167B1C">
        <w:rPr>
          <w:rFonts w:ascii="宋体" w:hAnsi="宋体"/>
          <w:sz w:val="22"/>
          <w:szCs w:val="22"/>
        </w:rPr>
        <w:t>Tsujikawa</w:t>
      </w:r>
      <w:proofErr w:type="spellEnd"/>
    </w:p>
    <w:p w14:paraId="7E272088"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Copyright (c) 1997-2017 The PHP Group</w:t>
      </w:r>
    </w:p>
    <w:p w14:paraId="3E17EC41"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Copyright (c) 2015, Redis Labs, Inc All rights reserved.</w:t>
      </w:r>
    </w:p>
    <w:p w14:paraId="36CF545A"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Copyright (c) 1997-2018 The PHP Group</w:t>
      </w:r>
    </w:p>
    <w:p w14:paraId="4AE3D943"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2020, Michael </w:t>
      </w:r>
      <w:proofErr w:type="spellStart"/>
      <w:r w:rsidRPr="00167B1C">
        <w:rPr>
          <w:rFonts w:ascii="宋体" w:hAnsi="宋体"/>
          <w:sz w:val="22"/>
          <w:szCs w:val="22"/>
        </w:rPr>
        <w:t>Grunder</w:t>
      </w:r>
      <w:proofErr w:type="spellEnd"/>
      <w:r w:rsidRPr="00167B1C">
        <w:rPr>
          <w:rFonts w:ascii="宋体" w:hAnsi="宋体"/>
          <w:sz w:val="22"/>
          <w:szCs w:val="22"/>
        </w:rPr>
        <w:t xml:space="preserve"> &lt;</w:t>
      </w:r>
      <w:proofErr w:type="spellStart"/>
      <w:r w:rsidRPr="00167B1C">
        <w:rPr>
          <w:rFonts w:ascii="宋体" w:hAnsi="宋体"/>
          <w:sz w:val="22"/>
          <w:szCs w:val="22"/>
        </w:rPr>
        <w:t>michael</w:t>
      </w:r>
      <w:proofErr w:type="spellEnd"/>
      <w:r w:rsidRPr="00167B1C">
        <w:rPr>
          <w:rFonts w:ascii="宋体" w:hAnsi="宋体"/>
          <w:sz w:val="22"/>
          <w:szCs w:val="22"/>
        </w:rPr>
        <w:t xml:space="preserve"> dot </w:t>
      </w:r>
      <w:proofErr w:type="spellStart"/>
      <w:r w:rsidRPr="00167B1C">
        <w:rPr>
          <w:rFonts w:ascii="宋体" w:hAnsi="宋体"/>
          <w:sz w:val="22"/>
          <w:szCs w:val="22"/>
        </w:rPr>
        <w:t>grunder</w:t>
      </w:r>
      <w:proofErr w:type="spellEnd"/>
      <w:r w:rsidRPr="00167B1C">
        <w:rPr>
          <w:rFonts w:ascii="宋体" w:hAnsi="宋体"/>
          <w:sz w:val="22"/>
          <w:szCs w:val="22"/>
        </w:rPr>
        <w:t xml:space="preserve"> at </w:t>
      </w:r>
      <w:proofErr w:type="spellStart"/>
      <w:r w:rsidRPr="00167B1C">
        <w:rPr>
          <w:rFonts w:ascii="宋体" w:hAnsi="宋体"/>
          <w:sz w:val="22"/>
          <w:szCs w:val="22"/>
        </w:rPr>
        <w:t>gmail</w:t>
      </w:r>
      <w:proofErr w:type="spellEnd"/>
      <w:r w:rsidRPr="00167B1C">
        <w:rPr>
          <w:rFonts w:ascii="宋体" w:hAnsi="宋体"/>
          <w:sz w:val="22"/>
          <w:szCs w:val="22"/>
        </w:rPr>
        <w:t xml:space="preserve"> dot com&gt;</w:t>
      </w:r>
    </w:p>
    <w:p w14:paraId="2212ADA4"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2010-2014, Pieter </w:t>
      </w:r>
      <w:proofErr w:type="spellStart"/>
      <w:r w:rsidRPr="00167B1C">
        <w:rPr>
          <w:rFonts w:ascii="宋体" w:hAnsi="宋体"/>
          <w:sz w:val="22"/>
          <w:szCs w:val="22"/>
        </w:rPr>
        <w:t>Noordhuis</w:t>
      </w:r>
      <w:proofErr w:type="spellEnd"/>
      <w:r w:rsidRPr="00167B1C">
        <w:rPr>
          <w:rFonts w:ascii="宋体" w:hAnsi="宋体"/>
          <w:sz w:val="22"/>
          <w:szCs w:val="22"/>
        </w:rPr>
        <w:t xml:space="preserve"> &lt;</w:t>
      </w:r>
      <w:proofErr w:type="spellStart"/>
      <w:r w:rsidRPr="00167B1C">
        <w:rPr>
          <w:rFonts w:ascii="宋体" w:hAnsi="宋体"/>
          <w:sz w:val="22"/>
          <w:szCs w:val="22"/>
        </w:rPr>
        <w:t>pcnoordhuis</w:t>
      </w:r>
      <w:proofErr w:type="spellEnd"/>
      <w:r w:rsidRPr="00167B1C">
        <w:rPr>
          <w:rFonts w:ascii="宋体" w:hAnsi="宋体"/>
          <w:sz w:val="22"/>
          <w:szCs w:val="22"/>
        </w:rPr>
        <w:t xml:space="preserve"> at </w:t>
      </w:r>
      <w:proofErr w:type="spellStart"/>
      <w:r w:rsidRPr="00167B1C">
        <w:rPr>
          <w:rFonts w:ascii="宋体" w:hAnsi="宋体"/>
          <w:sz w:val="22"/>
          <w:szCs w:val="22"/>
        </w:rPr>
        <w:t>gmail</w:t>
      </w:r>
      <w:proofErr w:type="spellEnd"/>
      <w:r w:rsidRPr="00167B1C">
        <w:rPr>
          <w:rFonts w:ascii="宋体" w:hAnsi="宋体"/>
          <w:sz w:val="22"/>
          <w:szCs w:val="22"/>
        </w:rPr>
        <w:t xml:space="preserve"> dot com&gt;</w:t>
      </w:r>
    </w:p>
    <w:p w14:paraId="419C3F4D"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Copyright (c) 1999 - 2022 The PHP Group. All rights reserved.</w:t>
      </w:r>
    </w:p>
    <w:p w14:paraId="223534D5"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2013 </w:t>
      </w:r>
      <w:proofErr w:type="spellStart"/>
      <w:r w:rsidRPr="00167B1C">
        <w:rPr>
          <w:rFonts w:ascii="宋体" w:hAnsi="宋体"/>
          <w:sz w:val="22"/>
          <w:szCs w:val="22"/>
        </w:rPr>
        <w:t>Tatsuhiro</w:t>
      </w:r>
      <w:proofErr w:type="spellEnd"/>
      <w:r w:rsidRPr="00167B1C">
        <w:rPr>
          <w:rFonts w:ascii="宋体" w:hAnsi="宋体"/>
          <w:sz w:val="22"/>
          <w:szCs w:val="22"/>
        </w:rPr>
        <w:t xml:space="preserve"> </w:t>
      </w:r>
      <w:proofErr w:type="spellStart"/>
      <w:r w:rsidRPr="00167B1C">
        <w:rPr>
          <w:rFonts w:ascii="宋体" w:hAnsi="宋体"/>
          <w:sz w:val="22"/>
          <w:szCs w:val="22"/>
        </w:rPr>
        <w:t>Tsujikawa</w:t>
      </w:r>
      <w:proofErr w:type="spellEnd"/>
    </w:p>
    <w:p w14:paraId="6E388A45" w14:textId="77777777" w:rsidR="00167B1C" w:rsidRPr="00167B1C" w:rsidRDefault="00167B1C" w:rsidP="00167B1C">
      <w:pPr>
        <w:spacing w:line="420" w:lineRule="exact"/>
        <w:rPr>
          <w:rFonts w:ascii="宋体" w:hAnsi="宋体"/>
          <w:sz w:val="22"/>
          <w:szCs w:val="22"/>
        </w:rPr>
      </w:pPr>
      <w:r w:rsidRPr="00167B1C">
        <w:rPr>
          <w:rFonts w:ascii="宋体" w:hAnsi="宋体"/>
          <w:sz w:val="22"/>
          <w:szCs w:val="22"/>
        </w:rPr>
        <w:t xml:space="preserve">Copyright (c) 2012-2017 The </w:t>
      </w:r>
      <w:proofErr w:type="spellStart"/>
      <w:r w:rsidRPr="00167B1C">
        <w:rPr>
          <w:rFonts w:ascii="宋体" w:hAnsi="宋体"/>
          <w:sz w:val="22"/>
          <w:szCs w:val="22"/>
        </w:rPr>
        <w:t>Swoole</w:t>
      </w:r>
      <w:proofErr w:type="spellEnd"/>
      <w:r w:rsidRPr="00167B1C">
        <w:rPr>
          <w:rFonts w:ascii="宋体" w:hAnsi="宋体"/>
          <w:sz w:val="22"/>
          <w:szCs w:val="22"/>
        </w:rPr>
        <w:t xml:space="preserve"> Group</w:t>
      </w:r>
    </w:p>
    <w:p w14:paraId="1624A4FF" w14:textId="0A1D706E" w:rsidR="00EC6AF1" w:rsidRPr="00443DEA" w:rsidRDefault="00167B1C" w:rsidP="00167B1C">
      <w:pPr>
        <w:spacing w:line="420" w:lineRule="exact"/>
        <w:rPr>
          <w:rFonts w:ascii="宋体" w:hAnsi="宋体"/>
          <w:sz w:val="22"/>
          <w:szCs w:val="22"/>
        </w:rPr>
      </w:pPr>
      <w:r w:rsidRPr="00167B1C">
        <w:rPr>
          <w:rFonts w:ascii="宋体" w:hAnsi="宋体"/>
          <w:sz w:val="22"/>
          <w:szCs w:val="22"/>
        </w:rPr>
        <w:t xml:space="preserve">Copyright (c) 2013, 2014 </w:t>
      </w:r>
      <w:proofErr w:type="spellStart"/>
      <w:r w:rsidRPr="00167B1C">
        <w:rPr>
          <w:rFonts w:ascii="宋体" w:hAnsi="宋体"/>
          <w:sz w:val="22"/>
          <w:szCs w:val="22"/>
        </w:rPr>
        <w:t>Tatsuhiro</w:t>
      </w:r>
      <w:proofErr w:type="spellEnd"/>
      <w:r w:rsidRPr="00167B1C">
        <w:rPr>
          <w:rFonts w:ascii="宋体" w:hAnsi="宋体"/>
          <w:sz w:val="22"/>
          <w:szCs w:val="22"/>
        </w:rPr>
        <w:t xml:space="preserve"> </w:t>
      </w:r>
      <w:proofErr w:type="spellStart"/>
      <w:r w:rsidRPr="00167B1C">
        <w:rPr>
          <w:rFonts w:ascii="宋体" w:hAnsi="宋体"/>
          <w:sz w:val="22"/>
          <w:szCs w:val="22"/>
        </w:rPr>
        <w:t>Tsujikawa</w:t>
      </w:r>
      <w:proofErr w:type="spellEnd"/>
    </w:p>
    <w:p w14:paraId="1A6C1710" w14:textId="77777777" w:rsidR="00167B1C" w:rsidRDefault="00167B1C">
      <w:pPr>
        <w:spacing w:line="420" w:lineRule="exact"/>
        <w:rPr>
          <w:rFonts w:hint="eastAsia"/>
        </w:rPr>
      </w:pPr>
    </w:p>
    <w:p w14:paraId="16DA9A83" w14:textId="77777777" w:rsidR="00EC6AF1" w:rsidRDefault="00443DEA">
      <w:pPr>
        <w:spacing w:line="420" w:lineRule="exact"/>
      </w:pPr>
      <w:r>
        <w:rPr>
          <w:b/>
          <w:sz w:val="24"/>
        </w:rPr>
        <w:t xml:space="preserve">License: </w:t>
      </w:r>
      <w:r>
        <w:t>Apache-2.0</w:t>
      </w:r>
    </w:p>
    <w:p w14:paraId="5B665F31" w14:textId="77777777" w:rsidR="00EC6AF1" w:rsidRDefault="00443DEA">
      <w:pPr>
        <w:spacing w:line="420" w:lineRule="exact"/>
        <w:rPr>
          <w:b/>
          <w:sz w:val="24"/>
        </w:rPr>
      </w:pPr>
      <w:r>
        <w:rPr>
          <w:rFonts w:ascii="Times New Roman" w:hAnsi="Times New Roman"/>
        </w:rPr>
        <w:br/>
        <w:t xml:space="preserve">                                 Apache License</w:t>
      </w:r>
      <w:r>
        <w:rPr>
          <w:rFonts w:ascii="Times New Roman" w:hAnsi="Times New Roman"/>
        </w:rPr>
        <w:br/>
      </w:r>
      <w:r>
        <w:rPr>
          <w:rFonts w:ascii="Times New Roman" w:hAnsi="Times New Roman"/>
        </w:rP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w:t>
      </w:r>
      <w:r>
        <w:rPr>
          <w:rFonts w:ascii="Times New Roman" w:hAnsi="Times New Roman"/>
        </w:rPr>
        <w:t>reproduction,</w:t>
      </w:r>
      <w:r>
        <w:rPr>
          <w:rFonts w:ascii="Times New Roman" w:hAnsi="Times New Roman"/>
        </w:rPr>
        <w:br/>
      </w:r>
      <w:r>
        <w:rPr>
          <w:rFonts w:ascii="Times New Roman" w:hAnsi="Times New Roman"/>
        </w:rPr>
        <w:lastRenderedPageBreak/>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w:t>
      </w:r>
      <w:r>
        <w:rPr>
          <w:rFonts w:ascii="Times New Roman" w:hAnsi="Times New Roman"/>
        </w:rPr>
        <w:t>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w:t>
      </w:r>
      <w:r>
        <w:rPr>
          <w:rFonts w:ascii="Times New Roman" w:hAnsi="Times New Roman"/>
        </w:rPr>
        <w:t>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w:t>
      </w:r>
      <w:r>
        <w:rPr>
          <w:rFonts w:ascii="Times New Roman" w:hAnsi="Times New Roman"/>
        </w:rPr>
        <w:t>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t>
      </w:r>
      <w:r>
        <w:rPr>
          <w:rFonts w:ascii="Times New Roman" w:hAnsi="Times New Roman"/>
        </w:rPr>
        <w:t>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w:t>
      </w:r>
      <w:r>
        <w:rPr>
          <w:rFonts w:ascii="Times New Roman" w:hAnsi="Times New Roman"/>
        </w:rPr>
        <w:t xml:space="preserve">     "Derivative Works" shall mean any work, whether in Source or Object</w:t>
      </w:r>
      <w:r>
        <w:rPr>
          <w:rFonts w:ascii="Times New Roman" w:hAnsi="Times New Roman"/>
        </w:rPr>
        <w:br/>
      </w:r>
      <w:r>
        <w:rPr>
          <w:rFonts w:ascii="Times New Roman" w:hAnsi="Times New Roman"/>
        </w:rPr>
        <w:lastRenderedPageBreak/>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w:t>
      </w:r>
      <w:r>
        <w:rPr>
          <w:rFonts w:ascii="Times New Roman" w:hAnsi="Times New Roman"/>
        </w:rPr>
        <w:t>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w:t>
      </w:r>
      <w:r>
        <w:rPr>
          <w:rFonts w:ascii="Times New Roman" w:hAnsi="Times New Roman"/>
        </w:rPr>
        <w: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w:t>
      </w:r>
      <w:r>
        <w:rPr>
          <w:rFonts w:ascii="Times New Roman" w:hAnsi="Times New Roman"/>
        </w:rPr>
        <w:t>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w:t>
      </w:r>
      <w:r>
        <w:rPr>
          <w:rFonts w:ascii="Times New Roman" w:hAnsi="Times New Roman"/>
        </w:rPr>
        <w: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w:t>
      </w:r>
      <w:r>
        <w:rPr>
          <w:rFonts w:ascii="Times New Roman" w:hAnsi="Times New Roman"/>
        </w:rPr>
        <w:t>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w:t>
      </w:r>
      <w:r>
        <w:rPr>
          <w:rFonts w:ascii="Times New Roman" w:hAnsi="Times New Roman"/>
        </w:rPr>
        <w:t>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w:t>
      </w:r>
      <w:r>
        <w:rPr>
          <w:rFonts w:ascii="Times New Roman" w:hAnsi="Times New Roman"/>
        </w:rPr>
        <w:t xml:space="preserve">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w:t>
      </w:r>
      <w:r>
        <w:rPr>
          <w:rFonts w:ascii="Times New Roman" w:hAnsi="Times New Roman"/>
        </w:rPr>
        <w:t>rks in Source or Object form.</w:t>
      </w:r>
      <w:r>
        <w:rPr>
          <w:rFonts w:ascii="Times New Roman" w:hAnsi="Times New Roman"/>
        </w:rPr>
        <w:br/>
      </w:r>
      <w:r>
        <w:rPr>
          <w:rFonts w:ascii="Times New Roman" w:hAnsi="Times New Roman"/>
        </w:rPr>
        <w:lastRenderedPageBreak/>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w:t>
      </w:r>
      <w:r>
        <w:rPr>
          <w:rFonts w:ascii="Times New Roman" w:hAnsi="Times New Roman"/>
        </w:rPr>
        <w:t>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w:t>
      </w:r>
      <w:r>
        <w:rPr>
          <w:rFonts w:ascii="Times New Roman" w:hAnsi="Times New Roman"/>
        </w:rPr>
        <w:t>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w:t>
      </w:r>
      <w:r>
        <w:rPr>
          <w:rFonts w:ascii="Times New Roman" w:hAnsi="Times New Roman"/>
        </w:rPr>
        <w:t>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w:t>
      </w:r>
      <w:r>
        <w:rPr>
          <w:rFonts w:ascii="Times New Roman" w:hAnsi="Times New Roman"/>
        </w:rPr>
        <w:t>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w:t>
      </w:r>
      <w:r>
        <w:rPr>
          <w:rFonts w:ascii="Times New Roman" w:hAnsi="Times New Roman"/>
        </w:rPr>
        <w:t>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w:t>
      </w:r>
      <w:r>
        <w:rPr>
          <w:rFonts w:ascii="Times New Roman" w:hAnsi="Times New Roman"/>
        </w:rPr>
        <w:t>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r>
      <w:r>
        <w:rPr>
          <w:rFonts w:ascii="Times New Roman" w:hAnsi="Times New Roman"/>
        </w:rPr>
        <w:lastRenderedPageBreak/>
        <w:t xml:space="preserve">          excluding those notices that </w:t>
      </w:r>
      <w:r>
        <w:rPr>
          <w:rFonts w:ascii="Times New Roman" w:hAnsi="Times New Roman"/>
        </w:rPr>
        <w:t>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w:t>
      </w:r>
      <w:r>
        <w:rPr>
          <w:rFonts w:ascii="Times New Roman" w:hAnsi="Times New Roman"/>
        </w:rPr>
        <w:t>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w:t>
      </w:r>
      <w:r>
        <w:rPr>
          <w:rFonts w:ascii="Times New Roman" w:hAnsi="Times New Roman"/>
        </w:rPr>
        <w:t xml:space="preserve">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w:t>
      </w:r>
      <w:r>
        <w:rPr>
          <w:rFonts w:ascii="Times New Roman" w:hAnsi="Times New Roman"/>
        </w:rPr>
        <w:t>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w:t>
      </w:r>
      <w:r>
        <w:rPr>
          <w:rFonts w:ascii="Times New Roman" w:hAnsi="Times New Roman"/>
        </w:rPr>
        <w:t>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w:t>
      </w:r>
      <w:r>
        <w:rPr>
          <w:rFonts w:ascii="Times New Roman" w:hAnsi="Times New Roman"/>
        </w:rPr>
        <w:t>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w:t>
      </w:r>
      <w:r>
        <w:rPr>
          <w:rFonts w:ascii="Times New Roman" w:hAnsi="Times New Roman"/>
        </w:rPr>
        <w:t xml:space="preserv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r>
      <w:r>
        <w:rPr>
          <w:rFonts w:ascii="Times New Roman" w:hAnsi="Times New Roman"/>
        </w:rPr>
        <w:t xml:space="preserve">      this License, without any additional terms or conditions.</w:t>
      </w:r>
      <w:r>
        <w:rPr>
          <w:rFonts w:ascii="Times New Roman" w:hAnsi="Times New Roman"/>
        </w:rPr>
        <w:br/>
      </w:r>
      <w:r>
        <w:rPr>
          <w:rFonts w:ascii="Times New Roman" w:hAnsi="Times New Roman"/>
        </w:rPr>
        <w:lastRenderedPageBreak/>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w:t>
      </w:r>
      <w:r>
        <w:rPr>
          <w:rFonts w:ascii="Times New Roman" w:hAnsi="Times New Roman"/>
        </w:rPr>
        <w:t>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w:t>
      </w:r>
      <w:r>
        <w:rPr>
          <w:rFonts w:ascii="Times New Roman" w:hAnsi="Times New Roman"/>
        </w:rPr>
        <w:t>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w:t>
      </w:r>
      <w:r>
        <w:rPr>
          <w:rFonts w:ascii="Times New Roman" w:hAnsi="Times New Roman"/>
        </w:rPr>
        <w:t>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w:t>
      </w:r>
      <w:r>
        <w:rPr>
          <w:rFonts w:ascii="Times New Roman" w:hAnsi="Times New Roman"/>
        </w:rPr>
        <w:t>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w:t>
      </w:r>
      <w:r>
        <w:rPr>
          <w:rFonts w:ascii="Times New Roman" w:hAnsi="Times New Roman"/>
        </w:rPr>
        <w:t>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w:t>
      </w:r>
      <w:r>
        <w:rPr>
          <w:rFonts w:ascii="Times New Roman" w:hAnsi="Times New Roman"/>
        </w:rPr>
        <w:t>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w:t>
      </w:r>
      <w:r>
        <w:rPr>
          <w:rFonts w:ascii="Times New Roman" w:hAnsi="Times New Roman"/>
        </w:rPr>
        <w:t>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t xml:space="preserve">   9. Accepting Warranty or Additional Liability. While redistributing</w:t>
      </w:r>
      <w:r>
        <w:rPr>
          <w:rFonts w:ascii="Times New Roman" w:hAnsi="Times New Roman"/>
        </w:rPr>
        <w:br/>
        <w:t xml:space="preserve">      the Wo</w:t>
      </w:r>
      <w:r>
        <w:rPr>
          <w:rFonts w:ascii="Times New Roman" w:hAnsi="Times New Roman"/>
        </w:rPr>
        <w:t>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w:t>
      </w:r>
      <w:r>
        <w:rPr>
          <w:rFonts w:ascii="Times New Roman" w:hAnsi="Times New Roman"/>
        </w:rPr>
        <w:t>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w:t>
      </w:r>
      <w:r>
        <w:rPr>
          <w:rFonts w:ascii="Times New Roman" w:hAnsi="Times New Roman"/>
        </w:rPr>
        <w:t>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w:t>
      </w:r>
      <w:r>
        <w:rPr>
          <w:rFonts w:ascii="Times New Roman" w:hAnsi="Times New Roman"/>
        </w:rPr>
        <w:t xml:space="preserve">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w:t>
      </w:r>
      <w:r>
        <w:rPr>
          <w:rFonts w:ascii="Times New Roman" w:hAnsi="Times New Roman"/>
        </w:rPr>
        <w:t>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w:t>
      </w:r>
      <w:r>
        <w:rPr>
          <w:rFonts w:ascii="Times New Roman" w:hAnsi="Times New Roman"/>
        </w:rPr>
        <w:t>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lastRenderedPageBreak/>
        <w:br/>
        <w:t xml:space="preserve">   Unless required b</w:t>
      </w:r>
      <w:r>
        <w:rPr>
          <w:rFonts w:ascii="Times New Roman" w:hAnsi="Times New Roman"/>
        </w:rPr>
        <w:t>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w:t>
      </w:r>
      <w:r>
        <w:rPr>
          <w:rFonts w:ascii="Times New Roman" w:hAnsi="Times New Roman"/>
        </w:rPr>
        <w:t>ssions and</w:t>
      </w:r>
      <w:r>
        <w:rPr>
          <w:rFonts w:ascii="Times New Roman" w:hAnsi="Times New Roman"/>
        </w:rPr>
        <w:br/>
        <w:t xml:space="preserve">   limitations under the License.</w:t>
      </w:r>
    </w:p>
    <w:p w14:paraId="015EBF35" w14:textId="77777777" w:rsidR="00EC6AF1" w:rsidRDefault="00EC6AF1"/>
    <w:p w14:paraId="2ADA1704" w14:textId="77777777" w:rsidR="00EC6AF1" w:rsidRDefault="00EC6AF1">
      <w:pPr>
        <w:jc w:val="both"/>
        <w:rPr>
          <w:rFonts w:cs="Arial"/>
        </w:rPr>
      </w:pPr>
    </w:p>
    <w:p w14:paraId="0BB1C83A" w14:textId="77777777" w:rsidR="00EC6AF1" w:rsidRDefault="00EC6AF1">
      <w:pPr>
        <w:jc w:val="both"/>
        <w:rPr>
          <w:rFonts w:cs="Arial"/>
          <w:color w:val="000000"/>
        </w:rPr>
      </w:pPr>
    </w:p>
    <w:p w14:paraId="3E5B1AE5" w14:textId="77777777" w:rsidR="00EC6AF1" w:rsidRDefault="00EC6AF1">
      <w:pPr>
        <w:jc w:val="both"/>
        <w:rPr>
          <w:b/>
          <w:caps/>
        </w:rPr>
      </w:pPr>
    </w:p>
    <w:p w14:paraId="48239FC4" w14:textId="77777777" w:rsidR="00EC6AF1" w:rsidRDefault="00EC6AF1">
      <w:pPr>
        <w:spacing w:line="420" w:lineRule="exact"/>
      </w:pPr>
    </w:p>
    <w:sectPr w:rsidR="00EC6AF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81BEB" w14:textId="77777777" w:rsidR="00443DEA" w:rsidRDefault="00443DEA">
      <w:pPr>
        <w:spacing w:line="240" w:lineRule="auto"/>
      </w:pPr>
      <w:r>
        <w:separator/>
      </w:r>
    </w:p>
  </w:endnote>
  <w:endnote w:type="continuationSeparator" w:id="0">
    <w:p w14:paraId="6071FB77" w14:textId="77777777" w:rsidR="00443DEA" w:rsidRDefault="00443D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C6AF1" w14:paraId="15120337" w14:textId="77777777">
      <w:tc>
        <w:tcPr>
          <w:tcW w:w="1542" w:type="pct"/>
        </w:tcPr>
        <w:p w14:paraId="51282AB8" w14:textId="77777777" w:rsidR="00EC6AF1" w:rsidRDefault="00443DEA">
          <w:pPr>
            <w:pStyle w:val="aa"/>
          </w:pPr>
          <w:r>
            <w:fldChar w:fldCharType="begin"/>
          </w:r>
          <w:r>
            <w:instrText xml:space="preserve"> DATE \@ "yyyy-MM-dd" </w:instrText>
          </w:r>
          <w:r>
            <w:fldChar w:fldCharType="separate"/>
          </w:r>
          <w:r w:rsidR="00167B1C">
            <w:rPr>
              <w:noProof/>
            </w:rPr>
            <w:t>2025-11-25</w:t>
          </w:r>
          <w:r>
            <w:fldChar w:fldCharType="end"/>
          </w:r>
        </w:p>
      </w:tc>
      <w:tc>
        <w:tcPr>
          <w:tcW w:w="1853" w:type="pct"/>
        </w:tcPr>
        <w:p w14:paraId="0CFBABFD" w14:textId="77777777" w:rsidR="00EC6AF1" w:rsidRDefault="00EC6AF1">
          <w:pPr>
            <w:pStyle w:val="aa"/>
          </w:pPr>
        </w:p>
      </w:tc>
      <w:tc>
        <w:tcPr>
          <w:tcW w:w="1605" w:type="pct"/>
        </w:tcPr>
        <w:p w14:paraId="2E01C5E7" w14:textId="77777777" w:rsidR="00EC6AF1" w:rsidRDefault="00443DE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F1215B7" w14:textId="77777777" w:rsidR="00EC6AF1" w:rsidRDefault="00EC6AF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AA35E" w14:textId="77777777" w:rsidR="00443DEA" w:rsidRDefault="00443DEA">
      <w:r>
        <w:separator/>
      </w:r>
    </w:p>
  </w:footnote>
  <w:footnote w:type="continuationSeparator" w:id="0">
    <w:p w14:paraId="502EFF96" w14:textId="77777777" w:rsidR="00443DEA" w:rsidRDefault="00443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C6AF1" w14:paraId="5E05F972" w14:textId="77777777">
      <w:trPr>
        <w:cantSplit/>
        <w:trHeight w:hRule="exact" w:val="777"/>
      </w:trPr>
      <w:tc>
        <w:tcPr>
          <w:tcW w:w="492" w:type="pct"/>
          <w:tcBorders>
            <w:bottom w:val="single" w:sz="6" w:space="0" w:color="auto"/>
          </w:tcBorders>
        </w:tcPr>
        <w:p w14:paraId="2ABEF60A" w14:textId="77777777" w:rsidR="00EC6AF1" w:rsidRDefault="00EC6AF1"/>
      </w:tc>
      <w:tc>
        <w:tcPr>
          <w:tcW w:w="3283" w:type="pct"/>
          <w:tcBorders>
            <w:bottom w:val="single" w:sz="6" w:space="0" w:color="auto"/>
          </w:tcBorders>
          <w:vAlign w:val="bottom"/>
        </w:tcPr>
        <w:p w14:paraId="7AF1959A" w14:textId="77777777" w:rsidR="00EC6AF1" w:rsidRDefault="00443DEA">
          <w:pPr>
            <w:pStyle w:val="ab"/>
            <w:ind w:firstLine="360"/>
          </w:pPr>
          <w:r>
            <w:t xml:space="preserve">          OPEN SOURCE SOFTWARE NOTICE</w:t>
          </w:r>
        </w:p>
      </w:tc>
      <w:tc>
        <w:tcPr>
          <w:tcW w:w="1225" w:type="pct"/>
          <w:tcBorders>
            <w:bottom w:val="single" w:sz="6" w:space="0" w:color="auto"/>
          </w:tcBorders>
          <w:vAlign w:val="bottom"/>
        </w:tcPr>
        <w:p w14:paraId="21052916" w14:textId="77777777" w:rsidR="00EC6AF1" w:rsidRDefault="00EC6AF1">
          <w:pPr>
            <w:pStyle w:val="ab"/>
            <w:ind w:firstLine="33"/>
          </w:pPr>
        </w:p>
      </w:tc>
    </w:tr>
  </w:tbl>
  <w:p w14:paraId="263F7D0E" w14:textId="77777777" w:rsidR="00EC6AF1" w:rsidRDefault="00EC6AF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67B1C"/>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3DEA"/>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C6AF1"/>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F9B6B"/>
  <w15:docId w15:val="{6758A631-5450-4E16-9C72-D4E43C97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2064</Words>
  <Characters>11771</Characters>
  <Application>Microsoft Office Word</Application>
  <DocSecurity>0</DocSecurity>
  <Lines>98</Lines>
  <Paragraphs>27</Paragraphs>
  <ScaleCrop>false</ScaleCrop>
  <Company>Huawei Technologies Co.,Ltd.</Company>
  <LinksUpToDate>false</LinksUpToDate>
  <CharactersWithSpaces>13808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2025-11-25T06:30:00Z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