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catdoc 0.95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 Victor Wagner 1998-2003, (c) Alex Ott 2003</w:t>
        <w:br/>
        <w:t>Copyright 1996-2003 Victor Wagner</w:t>
        <w:br/>
        <w:t>Copyright 1998 David Rysdam</w:t>
        <w:br/>
        <w:t>Copyright 2003 Alex Ott This file is released under the GPL.  Details can be found in the file COPYING accompanying this distribution.</w:t>
        <w:br/>
        <w:t>(c) Victor Wagner 2003, (c) Alex Ott 2003</w:t>
        <w:br/>
        <w:t>(c) David Rysdam  1998</w:t>
        <w:br/>
        <w:t>© 2016 Unicode®, Inc.</w:t>
        <w:br/>
        <w:t>© 2015 Unicode®, Inc.</w:t>
        <w:br/>
        <w:t>Copyright 1998-2003 Victor Wagner</w:t>
        <w:br/>
        <w:t>(c) Victor Wagner 1996-2003, (c) Alex Ott 2003</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